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9A25" w14:textId="77777777" w:rsidR="00211E4C" w:rsidRDefault="00FE76AA" w:rsidP="009728E7">
      <w:pPr>
        <w:pStyle w:val="ListBullet2"/>
      </w:pPr>
      <w:r>
        <w:rPr>
          <w:noProof/>
        </w:rPr>
        <w:drawing>
          <wp:anchor distT="0" distB="0" distL="114300" distR="114300" simplePos="0" relativeHeight="251658240" behindDoc="0" locked="0" layoutInCell="1" allowOverlap="1" wp14:anchorId="682463FB" wp14:editId="0BB5B929">
            <wp:simplePos x="0" y="0"/>
            <wp:positionH relativeFrom="column">
              <wp:posOffset>-651123</wp:posOffset>
            </wp:positionH>
            <wp:positionV relativeFrom="paragraph">
              <wp:posOffset>-365042</wp:posOffset>
            </wp:positionV>
            <wp:extent cx="2160000" cy="651600"/>
            <wp:effectExtent l="0" t="0" r="0" b="0"/>
            <wp:wrapNone/>
            <wp:docPr id="2"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y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651600"/>
                    </a:xfrm>
                    <a:prstGeom prst="rect">
                      <a:avLst/>
                    </a:prstGeom>
                  </pic:spPr>
                </pic:pic>
              </a:graphicData>
            </a:graphic>
          </wp:anchor>
        </w:drawing>
      </w:r>
    </w:p>
    <w:p w14:paraId="0FB759AE" w14:textId="77777777" w:rsidR="0064348C" w:rsidRPr="0064348C" w:rsidRDefault="0064348C" w:rsidP="0064348C"/>
    <w:p w14:paraId="07F832B2" w14:textId="77777777" w:rsidR="001246A4" w:rsidRDefault="001246A4" w:rsidP="00C5064D">
      <w:pPr>
        <w:pStyle w:val="Date"/>
      </w:pPr>
    </w:p>
    <w:p w14:paraId="57BD78E8" w14:textId="77777777" w:rsidR="00C5064D" w:rsidRPr="00C5064D" w:rsidRDefault="0019198C" w:rsidP="00C5064D">
      <w:pPr>
        <w:pStyle w:val="Date"/>
      </w:pPr>
      <w:r>
        <w:t xml:space="preserve">Issued: </w:t>
      </w:r>
      <w:r w:rsidR="00AD2265">
        <w:t>9 March</w:t>
      </w:r>
      <w:r w:rsidR="00AF23EB">
        <w:t xml:space="preserve"> 2026</w:t>
      </w:r>
    </w:p>
    <w:p w14:paraId="1AD4367F" w14:textId="77777777" w:rsidR="001246A4" w:rsidRDefault="001246A4" w:rsidP="001246A4">
      <w:pPr>
        <w:tabs>
          <w:tab w:val="right" w:pos="8222"/>
        </w:tabs>
      </w:pPr>
    </w:p>
    <w:p w14:paraId="5A3B7449" w14:textId="77777777" w:rsidR="00AD2265" w:rsidRDefault="00AD2265" w:rsidP="00AF1798">
      <w:pPr>
        <w:rPr>
          <w:rFonts w:cs="Arial"/>
          <w:b/>
          <w:bCs/>
          <w:kern w:val="32"/>
          <w:sz w:val="32"/>
          <w:szCs w:val="32"/>
        </w:rPr>
      </w:pPr>
      <w:r w:rsidRPr="00AD2265">
        <w:rPr>
          <w:rFonts w:cs="Arial"/>
          <w:b/>
          <w:bCs/>
          <w:kern w:val="32"/>
          <w:sz w:val="32"/>
          <w:szCs w:val="32"/>
        </w:rPr>
        <w:t>Sentencing Council consults on proposed revisions to the sentencing guideline for assault on a police constable in response to change in CPS charging practice  </w:t>
      </w:r>
    </w:p>
    <w:p w14:paraId="35E8FFAB" w14:textId="77777777" w:rsidR="00AD2265" w:rsidRDefault="00AD2265" w:rsidP="00AF1798">
      <w:pPr>
        <w:rPr>
          <w:rFonts w:cs="Arial"/>
          <w:b/>
          <w:bCs/>
          <w:kern w:val="32"/>
          <w:sz w:val="32"/>
          <w:szCs w:val="32"/>
        </w:rPr>
      </w:pPr>
    </w:p>
    <w:p w14:paraId="46A51338" w14:textId="77777777" w:rsidR="00AD2265" w:rsidRPr="00AD2265" w:rsidRDefault="00AD2265" w:rsidP="00AD2265">
      <w:r w:rsidRPr="00AD2265">
        <w:t>The consultation, launched today, is seeking views on a proposed sentencing guideline for the offence of assault on a police constable. The sentencing guideline is being updated in keeping with </w:t>
      </w:r>
      <w:hyperlink r:id="rId11" w:tgtFrame="_blank" w:history="1">
        <w:r w:rsidRPr="00AD2265">
          <w:rPr>
            <w:rStyle w:val="Hyperlink"/>
            <w:rFonts w:cs="Arial"/>
            <w:kern w:val="32"/>
          </w:rPr>
          <w:t>CPS charging policy</w:t>
        </w:r>
      </w:hyperlink>
      <w:r w:rsidRPr="00AD2265">
        <w:t>.  </w:t>
      </w:r>
    </w:p>
    <w:p w14:paraId="45DF2BDA" w14:textId="77777777" w:rsidR="00AD2265" w:rsidRPr="00AD2265" w:rsidRDefault="00AD2265" w:rsidP="00AD2265">
      <w:r w:rsidRPr="00AD2265">
        <w:t>The CPS has resumed charging this offence where the likely sentence is below 6 months in custody, although it continues to charge assault on an emergency worker where multiple culpability or aggravating factors are present. This offence is not designed to cover all assaults on police officers. For more serious offences, where an assault leads to more significant injury than common assault level, then the attacker would potentially be charged with ABH or GBH. </w:t>
      </w:r>
    </w:p>
    <w:p w14:paraId="1DA2223D" w14:textId="77777777" w:rsidR="00AD2265" w:rsidRPr="00AD2265" w:rsidRDefault="00AD2265" w:rsidP="00AD2265">
      <w:r w:rsidRPr="00AD2265">
        <w:t>The revised guideline will ensure parity of sentence for assault on different categories of emergency worker victims and will be proportionate to other assault offences. </w:t>
      </w:r>
    </w:p>
    <w:p w14:paraId="7008420B" w14:textId="77777777" w:rsidR="00AD2265" w:rsidRPr="00AD2265" w:rsidRDefault="00AD2265" w:rsidP="00AD2265">
      <w:r w:rsidRPr="00AD2265">
        <w:t xml:space="preserve">The </w:t>
      </w:r>
      <w:hyperlink r:id="rId12" w:history="1">
        <w:r w:rsidRPr="00AD2265">
          <w:rPr>
            <w:rStyle w:val="Hyperlink"/>
          </w:rPr>
          <w:t>consultation</w:t>
        </w:r>
      </w:hyperlink>
      <w:r w:rsidRPr="00AD2265">
        <w:t xml:space="preserve"> is accepting responses until 31 May. You can read more about the consultation and respond via the Sentencing Council website. </w:t>
      </w:r>
    </w:p>
    <w:p w14:paraId="07DA8F91" w14:textId="77777777" w:rsidR="00AD2265" w:rsidRDefault="00AD2265" w:rsidP="00AF1798">
      <w:pPr>
        <w:rPr>
          <w:rFonts w:cs="Arial"/>
          <w:b/>
          <w:bCs/>
          <w:kern w:val="32"/>
          <w:sz w:val="32"/>
          <w:szCs w:val="32"/>
        </w:rPr>
      </w:pPr>
    </w:p>
    <w:p w14:paraId="66C272FB" w14:textId="77777777" w:rsidR="00AF1798" w:rsidRDefault="00AD2265" w:rsidP="00AD2265">
      <w:pPr>
        <w:pStyle w:val="Heading4"/>
        <w:rPr>
          <w:rFonts w:cs="Times New Roman"/>
          <w:b w:val="0"/>
          <w:bCs w:val="0"/>
          <w:szCs w:val="24"/>
        </w:rPr>
      </w:pPr>
      <w:r>
        <w:t>Notes to editors</w:t>
      </w:r>
    </w:p>
    <w:p w14:paraId="4CC2080F" w14:textId="77777777" w:rsidR="00AD2265" w:rsidRPr="00AD2265" w:rsidRDefault="00AD2265" w:rsidP="00AD2265">
      <w:pPr>
        <w:pStyle w:val="ListNumber"/>
      </w:pPr>
      <w:r w:rsidRPr="00AD2265">
        <w:t>Until recently common assault on police officers would ordinarily be charged as assault on an emergency worker under section 1 of the Assaults on Emergency Workers (Offences) Act 2018 and sentenced using the Common assault guideline where an increase in the sentence for the aggravated offence is provided for.  </w:t>
      </w:r>
    </w:p>
    <w:p w14:paraId="4ABC1179" w14:textId="77777777" w:rsidR="00AD2265" w:rsidRPr="00AD2265" w:rsidRDefault="00AD2265" w:rsidP="00AD2265">
      <w:pPr>
        <w:pStyle w:val="ListNumber"/>
      </w:pPr>
      <w:r w:rsidRPr="00AD2265">
        <w:t>This is a consultation on draft guidelines, not a published definitive sentencing guideline.  </w:t>
      </w:r>
    </w:p>
    <w:p w14:paraId="2BF7299F" w14:textId="77777777" w:rsidR="00AD2265" w:rsidRPr="00AD2265" w:rsidRDefault="00AD2265" w:rsidP="00AD2265">
      <w:pPr>
        <w:pStyle w:val="ListNumber"/>
      </w:pPr>
      <w:r w:rsidRPr="00AD2265">
        <w:t>By law, sentencing guidelines must be followed unless the court is satisfied that it would be contrary to the interest of justice to do so in all the circumstances of a particular case.  </w:t>
      </w:r>
    </w:p>
    <w:p w14:paraId="44048A5C" w14:textId="77777777" w:rsidR="00AD2265" w:rsidRPr="00AD2265" w:rsidRDefault="00AD2265" w:rsidP="00AD2265">
      <w:pPr>
        <w:pStyle w:val="ListNumber"/>
      </w:pPr>
      <w:r w:rsidRPr="00AD2265">
        <w:t xml:space="preserve">The Sentencing Council was established by Parliament to be an independent body, but accountable to Parliament for its work which is scrutinised by the Justice Select Committee. Justice Ministers are accountable to Parliament for the Sentencing Council’s effectiveness and efficiency, for its use of public funds and for protecting its independence. Judicial Council members are appointed by the Lady Chief Justice with </w:t>
      </w:r>
      <w:r w:rsidRPr="00AD2265">
        <w:lastRenderedPageBreak/>
        <w:t>the agreement of the Lord Chancellor. Non-judicial members are appointed by the Lord Chancellor with agreement of the Lady Chief Justice.  </w:t>
      </w:r>
    </w:p>
    <w:p w14:paraId="7D3CBDD7" w14:textId="77777777" w:rsidR="00AD2265" w:rsidRPr="00AD2265" w:rsidRDefault="00AD2265" w:rsidP="00AD2265">
      <w:pPr>
        <w:pStyle w:val="ListNumber"/>
      </w:pPr>
      <w:r w:rsidRPr="00AD2265">
        <w:t>For more information, please email pressoffice@sentencingcouncil.gov.uk  </w:t>
      </w:r>
    </w:p>
    <w:p w14:paraId="1E4BD9D1" w14:textId="77777777" w:rsidR="00AD2265" w:rsidRPr="00AD2265" w:rsidRDefault="00AD2265" w:rsidP="00AD2265"/>
    <w:p w14:paraId="5EEFF261" w14:textId="77777777" w:rsidR="00301460" w:rsidRDefault="00301460" w:rsidP="00301460"/>
    <w:p w14:paraId="363249B5" w14:textId="77777777" w:rsidR="00301460" w:rsidRDefault="00301460" w:rsidP="00071A05">
      <w:pPr>
        <w:spacing w:line="360" w:lineRule="auto"/>
        <w:rPr>
          <w:rFonts w:cs="Arial"/>
          <w:szCs w:val="22"/>
        </w:rPr>
      </w:pPr>
    </w:p>
    <w:sectPr w:rsidR="00301460">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01E13" w14:textId="77777777" w:rsidR="00FF1867" w:rsidRDefault="00FF1867" w:rsidP="00E7025C">
      <w:pPr>
        <w:spacing w:after="0" w:line="240" w:lineRule="auto"/>
      </w:pPr>
      <w:r>
        <w:separator/>
      </w:r>
    </w:p>
  </w:endnote>
  <w:endnote w:type="continuationSeparator" w:id="0">
    <w:p w14:paraId="30CE7A6B" w14:textId="77777777" w:rsidR="00FF1867" w:rsidRDefault="00FF1867" w:rsidP="00E7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D608" w14:textId="77777777" w:rsidR="00E7025C" w:rsidRDefault="00E7025C">
    <w:pPr>
      <w:pStyle w:val="Footer"/>
    </w:pPr>
    <w:r>
      <w:rPr>
        <w:noProof/>
      </w:rPr>
      <mc:AlternateContent>
        <mc:Choice Requires="wps">
          <w:drawing>
            <wp:anchor distT="0" distB="0" distL="0" distR="0" simplePos="0" relativeHeight="251662336" behindDoc="0" locked="0" layoutInCell="1" allowOverlap="1" wp14:anchorId="4C01AFDD" wp14:editId="37BB6B6D">
              <wp:simplePos x="635" y="635"/>
              <wp:positionH relativeFrom="page">
                <wp:align>center</wp:align>
              </wp:positionH>
              <wp:positionV relativeFrom="page">
                <wp:align>bottom</wp:align>
              </wp:positionV>
              <wp:extent cx="443865" cy="443865"/>
              <wp:effectExtent l="0" t="0" r="1270" b="0"/>
              <wp:wrapNone/>
              <wp:docPr id="6"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377FDF" w14:textId="77777777" w:rsidR="00E7025C" w:rsidRPr="00E7025C" w:rsidRDefault="00E7025C" w:rsidP="00E7025C">
                          <w:pPr>
                            <w:spacing w:after="0"/>
                            <w:rPr>
                              <w:rFonts w:ascii="Calibri" w:eastAsia="Calibri" w:hAnsi="Calibri" w:cs="Calibri"/>
                              <w:noProof/>
                              <w:color w:val="000000"/>
                            </w:rPr>
                          </w:pPr>
                          <w:r w:rsidRPr="00E7025C">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01AFDD" id="_x0000_t202" coordsize="21600,21600" o:spt="202" path="m,l,21600r21600,l21600,xe">
              <v:stroke joinstyle="miter"/>
              <v:path gradientshapeok="t" o:connecttype="rect"/>
            </v:shapetype>
            <v:shape id="Text Box 6" o:spid="_x0000_s1028" type="#_x0000_t202" alt="OFFICIAL - FOR PUBLIC RELEAS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5377FDF" w14:textId="77777777" w:rsidR="00E7025C" w:rsidRPr="00E7025C" w:rsidRDefault="00E7025C" w:rsidP="00E7025C">
                    <w:pPr>
                      <w:spacing w:after="0"/>
                      <w:rPr>
                        <w:rFonts w:ascii="Calibri" w:eastAsia="Calibri" w:hAnsi="Calibri" w:cs="Calibri"/>
                        <w:noProof/>
                        <w:color w:val="000000"/>
                      </w:rPr>
                    </w:pPr>
                    <w:r w:rsidRPr="00E7025C">
                      <w:rPr>
                        <w:rFonts w:ascii="Calibri" w:eastAsia="Calibri" w:hAnsi="Calibri" w:cs="Calibri"/>
                        <w:noProof/>
                        <w:color w:val="000000"/>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614547"/>
      <w:docPartObj>
        <w:docPartGallery w:val="Page Numbers (Bottom of Page)"/>
        <w:docPartUnique/>
      </w:docPartObj>
    </w:sdtPr>
    <w:sdtEndPr>
      <w:rPr>
        <w:noProof/>
      </w:rPr>
    </w:sdtEndPr>
    <w:sdtContent>
      <w:p w14:paraId="46B61037" w14:textId="77777777" w:rsidR="004B5BFA" w:rsidRDefault="004B5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98D96F" w14:textId="77777777" w:rsidR="00E7025C" w:rsidRDefault="00E70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682A" w14:textId="77777777" w:rsidR="00E7025C" w:rsidRDefault="00E7025C">
    <w:pPr>
      <w:pStyle w:val="Footer"/>
    </w:pPr>
    <w:r>
      <w:rPr>
        <w:noProof/>
      </w:rPr>
      <mc:AlternateContent>
        <mc:Choice Requires="wps">
          <w:drawing>
            <wp:anchor distT="0" distB="0" distL="0" distR="0" simplePos="0" relativeHeight="251661312" behindDoc="0" locked="0" layoutInCell="1" allowOverlap="1" wp14:anchorId="6993BD73" wp14:editId="613FFE0E">
              <wp:simplePos x="635" y="635"/>
              <wp:positionH relativeFrom="page">
                <wp:align>center</wp:align>
              </wp:positionH>
              <wp:positionV relativeFrom="page">
                <wp:align>bottom</wp:align>
              </wp:positionV>
              <wp:extent cx="443865" cy="443865"/>
              <wp:effectExtent l="0" t="0" r="1270" b="0"/>
              <wp:wrapNone/>
              <wp:docPr id="5"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46EB35" w14:textId="77777777" w:rsidR="00E7025C" w:rsidRPr="00E7025C" w:rsidRDefault="00E7025C" w:rsidP="00E7025C">
                          <w:pPr>
                            <w:spacing w:after="0"/>
                            <w:rPr>
                              <w:rFonts w:ascii="Calibri" w:eastAsia="Calibri" w:hAnsi="Calibri" w:cs="Calibri"/>
                              <w:noProof/>
                              <w:color w:val="000000"/>
                            </w:rPr>
                          </w:pPr>
                          <w:r w:rsidRPr="00E7025C">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3BD73" id="_x0000_t202" coordsize="21600,21600" o:spt="202" path="m,l,21600r21600,l21600,xe">
              <v:stroke joinstyle="miter"/>
              <v:path gradientshapeok="t" o:connecttype="rect"/>
            </v:shapetype>
            <v:shape id="Text Box 5" o:spid="_x0000_s1030" type="#_x0000_t202" alt="OFFICIAL - FOR PUBLIC RELEAS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246EB35" w14:textId="77777777" w:rsidR="00E7025C" w:rsidRPr="00E7025C" w:rsidRDefault="00E7025C" w:rsidP="00E7025C">
                    <w:pPr>
                      <w:spacing w:after="0"/>
                      <w:rPr>
                        <w:rFonts w:ascii="Calibri" w:eastAsia="Calibri" w:hAnsi="Calibri" w:cs="Calibri"/>
                        <w:noProof/>
                        <w:color w:val="000000"/>
                      </w:rPr>
                    </w:pPr>
                    <w:r w:rsidRPr="00E7025C">
                      <w:rPr>
                        <w:rFonts w:ascii="Calibri" w:eastAsia="Calibri" w:hAnsi="Calibri" w:cs="Calibri"/>
                        <w:noProof/>
                        <w:color w:val="000000"/>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ACB3" w14:textId="77777777" w:rsidR="00FF1867" w:rsidRDefault="00FF1867" w:rsidP="00E7025C">
      <w:pPr>
        <w:spacing w:after="0" w:line="240" w:lineRule="auto"/>
      </w:pPr>
      <w:r>
        <w:separator/>
      </w:r>
    </w:p>
  </w:footnote>
  <w:footnote w:type="continuationSeparator" w:id="0">
    <w:p w14:paraId="6FF71BCA" w14:textId="77777777" w:rsidR="00FF1867" w:rsidRDefault="00FF1867" w:rsidP="00E70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1623" w14:textId="77777777" w:rsidR="00E7025C" w:rsidRDefault="00E7025C">
    <w:pPr>
      <w:pStyle w:val="Header"/>
    </w:pPr>
    <w:r>
      <w:rPr>
        <w:noProof/>
      </w:rPr>
      <mc:AlternateContent>
        <mc:Choice Requires="wps">
          <w:drawing>
            <wp:anchor distT="0" distB="0" distL="0" distR="0" simplePos="0" relativeHeight="251659264" behindDoc="0" locked="0" layoutInCell="1" allowOverlap="1" wp14:anchorId="3AD2CDB1" wp14:editId="0ACDF33E">
              <wp:simplePos x="635" y="635"/>
              <wp:positionH relativeFrom="page">
                <wp:align>center</wp:align>
              </wp:positionH>
              <wp:positionV relativeFrom="page">
                <wp:align>top</wp:align>
              </wp:positionV>
              <wp:extent cx="443865" cy="443865"/>
              <wp:effectExtent l="0" t="0" r="1270" b="5080"/>
              <wp:wrapNone/>
              <wp:docPr id="3"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425C5" w14:textId="77777777" w:rsidR="00E7025C" w:rsidRPr="00E7025C" w:rsidRDefault="00E7025C" w:rsidP="00E7025C">
                          <w:pPr>
                            <w:spacing w:after="0"/>
                            <w:rPr>
                              <w:rFonts w:ascii="Calibri" w:eastAsia="Calibri" w:hAnsi="Calibri" w:cs="Calibri"/>
                              <w:noProof/>
                              <w:color w:val="000000"/>
                            </w:rPr>
                          </w:pPr>
                          <w:r w:rsidRPr="00E7025C">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2CDB1" id="_x0000_t202" coordsize="21600,21600" o:spt="202" path="m,l,21600r21600,l21600,xe">
              <v:stroke joinstyle="miter"/>
              <v:path gradientshapeok="t" o:connecttype="rect"/>
            </v:shapetype>
            <v:shape id="Text Box 3" o:spid="_x0000_s1026" type="#_x0000_t202" alt="OFFICIAL - FOR PUBLIC RELEAS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E425C5" w14:textId="77777777" w:rsidR="00E7025C" w:rsidRPr="00E7025C" w:rsidRDefault="00E7025C" w:rsidP="00E7025C">
                    <w:pPr>
                      <w:spacing w:after="0"/>
                      <w:rPr>
                        <w:rFonts w:ascii="Calibri" w:eastAsia="Calibri" w:hAnsi="Calibri" w:cs="Calibri"/>
                        <w:noProof/>
                        <w:color w:val="000000"/>
                      </w:rPr>
                    </w:pPr>
                    <w:r w:rsidRPr="00E7025C">
                      <w:rPr>
                        <w:rFonts w:ascii="Calibri" w:eastAsia="Calibri" w:hAnsi="Calibri" w:cs="Calibri"/>
                        <w:noProof/>
                        <w:color w:val="00000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42A8" w14:textId="77777777" w:rsidR="00E7025C" w:rsidRDefault="00E7025C">
    <w:pPr>
      <w:pStyle w:val="Header"/>
    </w:pPr>
    <w:r>
      <w:rPr>
        <w:noProof/>
      </w:rPr>
      <mc:AlternateContent>
        <mc:Choice Requires="wps">
          <w:drawing>
            <wp:anchor distT="0" distB="0" distL="0" distR="0" simplePos="0" relativeHeight="251660288" behindDoc="0" locked="0" layoutInCell="1" allowOverlap="1" wp14:anchorId="438EBD63" wp14:editId="1A6E7456">
              <wp:simplePos x="1144988" y="453224"/>
              <wp:positionH relativeFrom="page">
                <wp:align>center</wp:align>
              </wp:positionH>
              <wp:positionV relativeFrom="page">
                <wp:align>top</wp:align>
              </wp:positionV>
              <wp:extent cx="443865" cy="443865"/>
              <wp:effectExtent l="0" t="0" r="1270" b="5080"/>
              <wp:wrapNone/>
              <wp:docPr id="4" name="Text Box 4"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D9B17" w14:textId="77777777" w:rsidR="00E7025C" w:rsidRPr="00E7025C" w:rsidRDefault="00E7025C" w:rsidP="00E7025C">
                          <w:pPr>
                            <w:spacing w:after="0"/>
                            <w:rPr>
                              <w:rFonts w:ascii="Calibri" w:eastAsia="Calibri" w:hAnsi="Calibri" w:cs="Calibri"/>
                              <w:noProof/>
                              <w:color w:val="000000"/>
                            </w:rPr>
                          </w:pPr>
                          <w:r w:rsidRPr="00E7025C">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8EBD63" id="_x0000_t202" coordsize="21600,21600" o:spt="202" path="m,l,21600r21600,l21600,xe">
              <v:stroke joinstyle="miter"/>
              <v:path gradientshapeok="t" o:connecttype="rect"/>
            </v:shapetype>
            <v:shape id="Text Box 4" o:spid="_x0000_s1027" type="#_x0000_t202" alt="OFFICIAL - FOR PUBLIC RELEAS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B2D9B17" w14:textId="77777777" w:rsidR="00E7025C" w:rsidRPr="00E7025C" w:rsidRDefault="00E7025C" w:rsidP="00E7025C">
                    <w:pPr>
                      <w:spacing w:after="0"/>
                      <w:rPr>
                        <w:rFonts w:ascii="Calibri" w:eastAsia="Calibri" w:hAnsi="Calibri" w:cs="Calibri"/>
                        <w:noProof/>
                        <w:color w:val="000000"/>
                      </w:rPr>
                    </w:pPr>
                    <w:r w:rsidRPr="00E7025C">
                      <w:rPr>
                        <w:rFonts w:ascii="Calibri" w:eastAsia="Calibri" w:hAnsi="Calibri" w:cs="Calibri"/>
                        <w:noProof/>
                        <w:color w:val="000000"/>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72FC0" w14:textId="77777777" w:rsidR="00E7025C" w:rsidRDefault="00E7025C">
    <w:pPr>
      <w:pStyle w:val="Header"/>
    </w:pPr>
    <w:r>
      <w:rPr>
        <w:noProof/>
      </w:rPr>
      <mc:AlternateContent>
        <mc:Choice Requires="wps">
          <w:drawing>
            <wp:anchor distT="0" distB="0" distL="0" distR="0" simplePos="0" relativeHeight="251658240" behindDoc="0" locked="0" layoutInCell="1" allowOverlap="1" wp14:anchorId="4C094E92" wp14:editId="0B2B1D26">
              <wp:simplePos x="635" y="635"/>
              <wp:positionH relativeFrom="page">
                <wp:align>center</wp:align>
              </wp:positionH>
              <wp:positionV relativeFrom="page">
                <wp:align>top</wp:align>
              </wp:positionV>
              <wp:extent cx="443865" cy="443865"/>
              <wp:effectExtent l="0" t="0" r="1270" b="5080"/>
              <wp:wrapNone/>
              <wp:docPr id="1"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A5EE22" w14:textId="77777777" w:rsidR="00E7025C" w:rsidRPr="00E7025C" w:rsidRDefault="00E7025C" w:rsidP="00E7025C">
                          <w:pPr>
                            <w:spacing w:after="0"/>
                            <w:rPr>
                              <w:rFonts w:ascii="Calibri" w:eastAsia="Calibri" w:hAnsi="Calibri" w:cs="Calibri"/>
                              <w:noProof/>
                              <w:color w:val="000000"/>
                            </w:rPr>
                          </w:pPr>
                          <w:r w:rsidRPr="00E7025C">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094E92" id="_x0000_t202" coordsize="21600,21600" o:spt="202" path="m,l,21600r21600,l21600,xe">
              <v:stroke joinstyle="miter"/>
              <v:path gradientshapeok="t" o:connecttype="rect"/>
            </v:shapetype>
            <v:shape id="Text Box 1" o:spid="_x0000_s1029" type="#_x0000_t202" alt="OFFICIAL - FOR PUBLIC RELEAS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DA5EE22" w14:textId="77777777" w:rsidR="00E7025C" w:rsidRPr="00E7025C" w:rsidRDefault="00E7025C" w:rsidP="00E7025C">
                    <w:pPr>
                      <w:spacing w:after="0"/>
                      <w:rPr>
                        <w:rFonts w:ascii="Calibri" w:eastAsia="Calibri" w:hAnsi="Calibri" w:cs="Calibri"/>
                        <w:noProof/>
                        <w:color w:val="000000"/>
                      </w:rPr>
                    </w:pPr>
                    <w:r w:rsidRPr="00E7025C">
                      <w:rPr>
                        <w:rFonts w:ascii="Calibri" w:eastAsia="Calibri" w:hAnsi="Calibri" w:cs="Calibri"/>
                        <w:noProof/>
                        <w:color w:val="00000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727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42C6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E48C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A438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2D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361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C72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6A8D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66F6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4471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B4686A"/>
    <w:multiLevelType w:val="multilevel"/>
    <w:tmpl w:val="E0FCA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F30ADB"/>
    <w:multiLevelType w:val="hybridMultilevel"/>
    <w:tmpl w:val="4A142FBC"/>
    <w:lvl w:ilvl="0" w:tplc="E7B0C9B2">
      <w:start w:val="1"/>
      <w:numFmt w:val="bullet"/>
      <w:pStyle w:val="ListContinue"/>
      <w:lvlText w:val=""/>
      <w:lvlJc w:val="left"/>
      <w:pPr>
        <w:tabs>
          <w:tab w:val="num" w:pos="1004"/>
        </w:tabs>
        <w:ind w:left="1004" w:hanging="360"/>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96055D"/>
    <w:multiLevelType w:val="multilevel"/>
    <w:tmpl w:val="BFB07E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C03B4"/>
    <w:multiLevelType w:val="hybridMultilevel"/>
    <w:tmpl w:val="91AA98FC"/>
    <w:lvl w:ilvl="0" w:tplc="703C37F6">
      <w:start w:val="1"/>
      <w:numFmt w:val="bullet"/>
      <w:pStyle w:val="ListContinue2"/>
      <w:lvlText w:val=""/>
      <w:lvlJc w:val="left"/>
      <w:pPr>
        <w:tabs>
          <w:tab w:val="num" w:pos="1288"/>
        </w:tabs>
        <w:ind w:left="1288" w:hanging="360"/>
      </w:pPr>
      <w:rPr>
        <w:rFonts w:ascii="Symbol" w:hAnsi="Symbol" w:hint="default"/>
        <w:b w:val="0"/>
        <w:i w:val="0"/>
        <w:sz w:val="22"/>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1F8C6E9B"/>
    <w:multiLevelType w:val="multilevel"/>
    <w:tmpl w:val="1886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2C695D"/>
    <w:multiLevelType w:val="hybridMultilevel"/>
    <w:tmpl w:val="AB3A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BF703C"/>
    <w:multiLevelType w:val="multilevel"/>
    <w:tmpl w:val="0F988E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3B1B6F"/>
    <w:multiLevelType w:val="multilevel"/>
    <w:tmpl w:val="3A30B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587975"/>
    <w:multiLevelType w:val="multilevel"/>
    <w:tmpl w:val="A2B80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697160"/>
    <w:multiLevelType w:val="multilevel"/>
    <w:tmpl w:val="7AEAD7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699547">
    <w:abstractNumId w:val="9"/>
  </w:num>
  <w:num w:numId="2" w16cid:durableId="192770163">
    <w:abstractNumId w:val="7"/>
  </w:num>
  <w:num w:numId="3" w16cid:durableId="1773286010">
    <w:abstractNumId w:val="6"/>
  </w:num>
  <w:num w:numId="4" w16cid:durableId="1965959010">
    <w:abstractNumId w:val="5"/>
  </w:num>
  <w:num w:numId="5" w16cid:durableId="920985342">
    <w:abstractNumId w:val="4"/>
  </w:num>
  <w:num w:numId="6" w16cid:durableId="1292174862">
    <w:abstractNumId w:val="8"/>
  </w:num>
  <w:num w:numId="7" w16cid:durableId="239487481">
    <w:abstractNumId w:val="3"/>
  </w:num>
  <w:num w:numId="8" w16cid:durableId="1390106740">
    <w:abstractNumId w:val="2"/>
  </w:num>
  <w:num w:numId="9" w16cid:durableId="2001809409">
    <w:abstractNumId w:val="11"/>
  </w:num>
  <w:num w:numId="10" w16cid:durableId="146821776">
    <w:abstractNumId w:val="13"/>
  </w:num>
  <w:num w:numId="11" w16cid:durableId="309529089">
    <w:abstractNumId w:val="15"/>
  </w:num>
  <w:num w:numId="12" w16cid:durableId="758022062">
    <w:abstractNumId w:val="1"/>
  </w:num>
  <w:num w:numId="13" w16cid:durableId="1625386612">
    <w:abstractNumId w:val="0"/>
  </w:num>
  <w:num w:numId="14" w16cid:durableId="515729988">
    <w:abstractNumId w:val="14"/>
  </w:num>
  <w:num w:numId="15" w16cid:durableId="573048265">
    <w:abstractNumId w:val="18"/>
  </w:num>
  <w:num w:numId="16" w16cid:durableId="1072511762">
    <w:abstractNumId w:val="10"/>
  </w:num>
  <w:num w:numId="17" w16cid:durableId="1878469137">
    <w:abstractNumId w:val="17"/>
  </w:num>
  <w:num w:numId="18" w16cid:durableId="957569921">
    <w:abstractNumId w:val="12"/>
  </w:num>
  <w:num w:numId="19" w16cid:durableId="1478644570">
    <w:abstractNumId w:val="16"/>
  </w:num>
  <w:num w:numId="20" w16cid:durableId="8774736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8D"/>
    <w:rsid w:val="00031CB0"/>
    <w:rsid w:val="00071A05"/>
    <w:rsid w:val="000F2CF8"/>
    <w:rsid w:val="001246A4"/>
    <w:rsid w:val="0017731A"/>
    <w:rsid w:val="0019198C"/>
    <w:rsid w:val="00211E4C"/>
    <w:rsid w:val="002D1C7F"/>
    <w:rsid w:val="00301460"/>
    <w:rsid w:val="004B28AB"/>
    <w:rsid w:val="004B5BFA"/>
    <w:rsid w:val="0064348C"/>
    <w:rsid w:val="006A258A"/>
    <w:rsid w:val="006F3D0A"/>
    <w:rsid w:val="008D2DB3"/>
    <w:rsid w:val="00913E91"/>
    <w:rsid w:val="009728E7"/>
    <w:rsid w:val="00A46C99"/>
    <w:rsid w:val="00AD2265"/>
    <w:rsid w:val="00AF1798"/>
    <w:rsid w:val="00AF23EB"/>
    <w:rsid w:val="00B16CD5"/>
    <w:rsid w:val="00B5195F"/>
    <w:rsid w:val="00B8578D"/>
    <w:rsid w:val="00C5064D"/>
    <w:rsid w:val="00D43E1F"/>
    <w:rsid w:val="00E7025C"/>
    <w:rsid w:val="00EC7486"/>
    <w:rsid w:val="00FE76AA"/>
    <w:rsid w:val="00FF1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3963FD"/>
  <w15:chartTrackingRefBased/>
  <w15:docId w15:val="{45FFC590-35A6-4068-98BA-910E8F3D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qFormat="1"/>
    <w:lsdException w:name="List Bullet 2" w:qFormat="1"/>
    <w:lsdException w:name="Title" w:qFormat="1"/>
    <w:lsdException w:name="Date"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31A"/>
    <w:pPr>
      <w:tabs>
        <w:tab w:val="left" w:pos="284"/>
        <w:tab w:val="left" w:pos="567"/>
      </w:tabs>
      <w:spacing w:after="120" w:line="264" w:lineRule="auto"/>
    </w:pPr>
    <w:rPr>
      <w:rFonts w:ascii="Arial" w:hAnsi="Arial"/>
      <w:sz w:val="24"/>
      <w:szCs w:val="24"/>
    </w:rPr>
  </w:style>
  <w:style w:type="paragraph" w:styleId="Heading1">
    <w:name w:val="heading 1"/>
    <w:basedOn w:val="Normal"/>
    <w:next w:val="Normal"/>
    <w:qFormat/>
    <w:rsid w:val="0017731A"/>
    <w:pPr>
      <w:keepNext/>
      <w:spacing w:after="240"/>
      <w:outlineLvl w:val="0"/>
    </w:pPr>
    <w:rPr>
      <w:rFonts w:cs="Arial"/>
      <w:b/>
      <w:bCs/>
      <w:kern w:val="32"/>
      <w:sz w:val="32"/>
      <w:szCs w:val="32"/>
    </w:rPr>
  </w:style>
  <w:style w:type="paragraph" w:styleId="Heading2">
    <w:name w:val="heading 2"/>
    <w:basedOn w:val="Normal"/>
    <w:next w:val="Normal"/>
    <w:qFormat/>
    <w:rsid w:val="0017731A"/>
    <w:pPr>
      <w:keepNext/>
      <w:spacing w:after="240"/>
      <w:outlineLvl w:val="1"/>
    </w:pPr>
    <w:rPr>
      <w:rFonts w:cs="Arial"/>
      <w:b/>
      <w:bCs/>
      <w:iCs/>
      <w:szCs w:val="28"/>
    </w:rPr>
  </w:style>
  <w:style w:type="paragraph" w:styleId="Heading3">
    <w:name w:val="heading 3"/>
    <w:basedOn w:val="Normal"/>
    <w:next w:val="Normal"/>
    <w:qFormat/>
    <w:rsid w:val="0017731A"/>
    <w:pPr>
      <w:keepNext/>
      <w:spacing w:before="240"/>
      <w:outlineLvl w:val="2"/>
    </w:pPr>
    <w:rPr>
      <w:rFonts w:cs="Arial"/>
      <w:b/>
      <w:bCs/>
      <w:szCs w:val="26"/>
    </w:rPr>
  </w:style>
  <w:style w:type="paragraph" w:styleId="Heading4">
    <w:name w:val="heading 4"/>
    <w:basedOn w:val="Heading3"/>
    <w:next w:val="Normal"/>
    <w:link w:val="Heading4Char"/>
    <w:unhideWhenUsed/>
    <w:qFormat/>
    <w:rsid w:val="0017731A"/>
    <w:pPr>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211E4C"/>
    <w:pPr>
      <w:numPr>
        <w:numId w:val="1"/>
      </w:numPr>
      <w:tabs>
        <w:tab w:val="clear" w:pos="360"/>
      </w:tabs>
      <w:spacing w:after="0"/>
      <w:ind w:left="284" w:hanging="284"/>
    </w:pPr>
  </w:style>
  <w:style w:type="paragraph" w:styleId="ListBullet2">
    <w:name w:val="List Bullet 2"/>
    <w:basedOn w:val="Normal"/>
    <w:next w:val="Normal"/>
    <w:qFormat/>
    <w:rsid w:val="00211E4C"/>
    <w:pPr>
      <w:numPr>
        <w:numId w:val="2"/>
      </w:numPr>
      <w:tabs>
        <w:tab w:val="clear" w:pos="643"/>
      </w:tabs>
      <w:ind w:left="284" w:hanging="284"/>
    </w:pPr>
  </w:style>
  <w:style w:type="paragraph" w:styleId="ListContinue">
    <w:name w:val="List Continue"/>
    <w:basedOn w:val="Normal"/>
    <w:rsid w:val="00211E4C"/>
    <w:pPr>
      <w:numPr>
        <w:numId w:val="9"/>
      </w:numPr>
      <w:spacing w:after="0"/>
      <w:ind w:left="568" w:hanging="284"/>
    </w:pPr>
  </w:style>
  <w:style w:type="paragraph" w:styleId="ListContinue2">
    <w:name w:val="List Continue 2"/>
    <w:basedOn w:val="Normal"/>
    <w:next w:val="Normal"/>
    <w:rsid w:val="00211E4C"/>
    <w:pPr>
      <w:numPr>
        <w:numId w:val="10"/>
      </w:numPr>
      <w:tabs>
        <w:tab w:val="clear" w:pos="1288"/>
      </w:tabs>
      <w:ind w:left="568" w:hanging="284"/>
    </w:pPr>
  </w:style>
  <w:style w:type="character" w:styleId="Hyperlink">
    <w:name w:val="Hyperlink"/>
    <w:basedOn w:val="DefaultParagraphFont"/>
    <w:rsid w:val="001246A4"/>
    <w:rPr>
      <w:color w:val="0563C1" w:themeColor="hyperlink"/>
      <w:u w:val="single"/>
    </w:rPr>
  </w:style>
  <w:style w:type="paragraph" w:styleId="ListParagraph">
    <w:name w:val="List Paragraph"/>
    <w:basedOn w:val="Normal"/>
    <w:uiPriority w:val="34"/>
    <w:qFormat/>
    <w:rsid w:val="009728E7"/>
    <w:pPr>
      <w:ind w:left="284"/>
    </w:pPr>
  </w:style>
  <w:style w:type="character" w:styleId="UnresolvedMention">
    <w:name w:val="Unresolved Mention"/>
    <w:basedOn w:val="DefaultParagraphFont"/>
    <w:uiPriority w:val="99"/>
    <w:semiHidden/>
    <w:unhideWhenUsed/>
    <w:rsid w:val="001246A4"/>
    <w:rPr>
      <w:color w:val="808080"/>
      <w:shd w:val="clear" w:color="auto" w:fill="E6E6E6"/>
    </w:rPr>
  </w:style>
  <w:style w:type="paragraph" w:styleId="Date">
    <w:name w:val="Date"/>
    <w:basedOn w:val="Normal"/>
    <w:next w:val="Normal"/>
    <w:link w:val="DateChar"/>
    <w:qFormat/>
    <w:rsid w:val="00C5064D"/>
    <w:pPr>
      <w:tabs>
        <w:tab w:val="clear" w:pos="284"/>
        <w:tab w:val="clear" w:pos="567"/>
      </w:tabs>
      <w:jc w:val="right"/>
    </w:pPr>
  </w:style>
  <w:style w:type="character" w:customStyle="1" w:styleId="DateChar">
    <w:name w:val="Date Char"/>
    <w:basedOn w:val="DefaultParagraphFont"/>
    <w:link w:val="Date"/>
    <w:rsid w:val="00C5064D"/>
    <w:rPr>
      <w:rFonts w:ascii="Arial" w:hAnsi="Arial"/>
      <w:sz w:val="22"/>
      <w:szCs w:val="24"/>
    </w:rPr>
  </w:style>
  <w:style w:type="paragraph" w:styleId="ListNumber">
    <w:name w:val="List Number"/>
    <w:basedOn w:val="Normal"/>
    <w:qFormat/>
    <w:rsid w:val="00C5064D"/>
    <w:pPr>
      <w:numPr>
        <w:numId w:val="6"/>
      </w:numPr>
      <w:spacing w:after="60"/>
      <w:ind w:left="357" w:hanging="357"/>
    </w:pPr>
    <w:rPr>
      <w:sz w:val="20"/>
    </w:rPr>
  </w:style>
  <w:style w:type="character" w:customStyle="1" w:styleId="Heading4Char">
    <w:name w:val="Heading 4 Char"/>
    <w:basedOn w:val="DefaultParagraphFont"/>
    <w:link w:val="Heading4"/>
    <w:rsid w:val="0017731A"/>
    <w:rPr>
      <w:rFonts w:ascii="Arial" w:hAnsi="Arial" w:cs="Arial"/>
      <w:b/>
      <w:bCs/>
      <w:szCs w:val="26"/>
    </w:rPr>
  </w:style>
  <w:style w:type="paragraph" w:styleId="Header">
    <w:name w:val="header"/>
    <w:basedOn w:val="Normal"/>
    <w:link w:val="HeaderChar"/>
    <w:rsid w:val="00E7025C"/>
    <w:pPr>
      <w:tabs>
        <w:tab w:val="clear" w:pos="284"/>
        <w:tab w:val="clear" w:pos="567"/>
        <w:tab w:val="center" w:pos="4513"/>
        <w:tab w:val="right" w:pos="9026"/>
      </w:tabs>
      <w:spacing w:after="0" w:line="240" w:lineRule="auto"/>
    </w:pPr>
  </w:style>
  <w:style w:type="character" w:customStyle="1" w:styleId="HeaderChar">
    <w:name w:val="Header Char"/>
    <w:basedOn w:val="DefaultParagraphFont"/>
    <w:link w:val="Header"/>
    <w:rsid w:val="00E7025C"/>
    <w:rPr>
      <w:rFonts w:ascii="Arial" w:hAnsi="Arial"/>
      <w:sz w:val="22"/>
      <w:szCs w:val="24"/>
    </w:rPr>
  </w:style>
  <w:style w:type="paragraph" w:styleId="Footer">
    <w:name w:val="footer"/>
    <w:basedOn w:val="Normal"/>
    <w:link w:val="FooterChar"/>
    <w:uiPriority w:val="99"/>
    <w:rsid w:val="00E7025C"/>
    <w:pPr>
      <w:tabs>
        <w:tab w:val="clear" w:pos="284"/>
        <w:tab w:val="clear" w:pos="567"/>
        <w:tab w:val="center" w:pos="4513"/>
        <w:tab w:val="right" w:pos="9026"/>
      </w:tabs>
      <w:spacing w:after="0" w:line="240" w:lineRule="auto"/>
    </w:pPr>
  </w:style>
  <w:style w:type="character" w:customStyle="1" w:styleId="FooterChar">
    <w:name w:val="Footer Char"/>
    <w:basedOn w:val="DefaultParagraphFont"/>
    <w:link w:val="Footer"/>
    <w:uiPriority w:val="99"/>
    <w:rsid w:val="00E7025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ntencingcouncil.org.uk/publications/consultations/assault-on-a-police-constable-consult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ps.gov.uk/cps/news/assaults-against-emergency-workers-update-cps-prosecution-guid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b\AppData\Local\Microsoft\Windows\INetCache\Content.Outlook\SEAZ9N53\Assault%20PC%20Press%20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DB9CA7A045E4389053EBA801515B4" ma:contentTypeVersion="19" ma:contentTypeDescription="Create a new document." ma:contentTypeScope="" ma:versionID="965d6b0b88ca212c82c91004d970718b">
  <xsd:schema xmlns:xsd="http://www.w3.org/2001/XMLSchema" xmlns:xs="http://www.w3.org/2001/XMLSchema" xmlns:p="http://schemas.microsoft.com/office/2006/metadata/properties" xmlns:ns2="42bf2836-0ed4-47dc-86a5-4cc4f8acf1ba" xmlns:ns3="4277a112-0749-46cb-a2a2-85652ead5d80" targetNamespace="http://schemas.microsoft.com/office/2006/metadata/properties" ma:root="true" ma:fieldsID="25c8066946327d552be131fb014a2887" ns2:_="" ns3:_="">
    <xsd:import namespace="42bf2836-0ed4-47dc-86a5-4cc4f8acf1ba"/>
    <xsd:import namespace="4277a112-0749-46cb-a2a2-85652ead5d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f2836-0ed4-47dc-86a5-4cc4f8acf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77a112-0749-46cb-a2a2-85652ead5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17de27-88b0-426c-8724-329697445423}" ma:internalName="TaxCatchAll" ma:showField="CatchAllData" ma:web="4277a112-0749-46cb-a2a2-85652ead5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bf2836-0ed4-47dc-86a5-4cc4f8acf1ba">
      <Terms xmlns="http://schemas.microsoft.com/office/infopath/2007/PartnerControls"/>
    </lcf76f155ced4ddcb4097134ff3c332f>
    <TaxCatchAll xmlns="4277a112-0749-46cb-a2a2-85652ead5d80" xsi:nil="true"/>
  </documentManagement>
</p:properties>
</file>

<file path=customXml/itemProps1.xml><?xml version="1.0" encoding="utf-8"?>
<ds:datastoreItem xmlns:ds="http://schemas.openxmlformats.org/officeDocument/2006/customXml" ds:itemID="{55B25FC2-0FBC-4212-B3E0-A83D5B48E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f2836-0ed4-47dc-86a5-4cc4f8acf1ba"/>
    <ds:schemaRef ds:uri="4277a112-0749-46cb-a2a2-85652ead5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A9161-46A1-4520-B66B-9C65EA61239D}">
  <ds:schemaRefs>
    <ds:schemaRef ds:uri="http://schemas.microsoft.com/sharepoint/v3/contenttype/forms"/>
  </ds:schemaRefs>
</ds:datastoreItem>
</file>

<file path=customXml/itemProps3.xml><?xml version="1.0" encoding="utf-8"?>
<ds:datastoreItem xmlns:ds="http://schemas.openxmlformats.org/officeDocument/2006/customXml" ds:itemID="{35BC1CA2-9158-4AB1-B745-C5D4BC73B624}">
  <ds:schemaRefs>
    <ds:schemaRef ds:uri="http://schemas.microsoft.com/office/2006/metadata/properties"/>
    <ds:schemaRef ds:uri="http://schemas.microsoft.com/office/infopath/2007/PartnerControls"/>
    <ds:schemaRef ds:uri="42bf2836-0ed4-47dc-86a5-4cc4f8acf1ba"/>
    <ds:schemaRef ds:uri="4277a112-0749-46cb-a2a2-85652ead5d80"/>
  </ds:schemaRefs>
</ds:datastoreItem>
</file>

<file path=docProps/app.xml><?xml version="1.0" encoding="utf-8"?>
<Properties xmlns="http://schemas.openxmlformats.org/officeDocument/2006/extended-properties" xmlns:vt="http://schemas.openxmlformats.org/officeDocument/2006/docPropsVTypes">
  <Template>Assault PC Press Notice</Template>
  <TotalTime>0</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Boxer</dc:creator>
  <cp:keywords/>
  <dc:description/>
  <cp:lastModifiedBy>Sara Boxer</cp:lastModifiedBy>
  <cp:revision>1</cp:revision>
  <dcterms:created xsi:type="dcterms:W3CDTF">2026-03-09T10:17:00Z</dcterms:created>
  <dcterms:modified xsi:type="dcterms:W3CDTF">2026-03-09T10:18:00Z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1,3,4</vt:lpwstr>
  </property>
  <property fmtid="{D5CDD505-2E9C-101B-9397-08002B2CF9AE}" pid="3" name="ClassificationContentMarkingHeaderFontProps">
    <vt:lpwstr>#000000,12,Calibri</vt:lpwstr>
  </property>
  <property fmtid="{D5CDD505-2E9C-101B-9397-08002B2CF9AE}" pid="4" name="ClassificationContentMarkingHeaderText">
    <vt:lpwstr>OFFICIAL - FOR PUBLIC RELEASE</vt:lpwstr>
  </property>
  <property fmtid="{D5CDD505-2E9C-101B-9397-08002B2CF9AE}" pid="5" name="ClassificationContentMarkingFooterShapeIds">
    <vt:lpwstr>5,6,7</vt:lpwstr>
  </property>
  <property fmtid="{D5CDD505-2E9C-101B-9397-08002B2CF9AE}" pid="6" name="ClassificationContentMarkingFooterFontProps">
    <vt:lpwstr>#000000,12,Calibri</vt:lpwstr>
  </property>
  <property fmtid="{D5CDD505-2E9C-101B-9397-08002B2CF9AE}" pid="7" name="ClassificationContentMarkingFooterText">
    <vt:lpwstr>OFFICIAL - FOR PUBLIC RELEASE</vt:lpwstr>
  </property>
  <property fmtid="{D5CDD505-2E9C-101B-9397-08002B2CF9AE}" pid="8" name="MSIP_Label_15b734f1-cb36-428c-8453-d227e30ff63d_Enabled">
    <vt:lpwstr>true</vt:lpwstr>
  </property>
  <property fmtid="{D5CDD505-2E9C-101B-9397-08002B2CF9AE}" pid="9" name="MSIP_Label_15b734f1-cb36-428c-8453-d227e30ff63d_SetDate">
    <vt:lpwstr>2024-08-14T09:56:41Z</vt:lpwstr>
  </property>
  <property fmtid="{D5CDD505-2E9C-101B-9397-08002B2CF9AE}" pid="10" name="MSIP_Label_15b734f1-cb36-428c-8453-d227e30ff63d_Method">
    <vt:lpwstr>Privileged</vt:lpwstr>
  </property>
  <property fmtid="{D5CDD505-2E9C-101B-9397-08002B2CF9AE}" pid="11" name="MSIP_Label_15b734f1-cb36-428c-8453-d227e30ff63d_Name">
    <vt:lpwstr>OFFICIAL - FOR PUBLIC RELEASE</vt:lpwstr>
  </property>
  <property fmtid="{D5CDD505-2E9C-101B-9397-08002B2CF9AE}" pid="12" name="MSIP_Label_15b734f1-cb36-428c-8453-d227e30ff63d_SiteId">
    <vt:lpwstr>c6874728-71e6-41fe-a9e1-2e8c36776ad8</vt:lpwstr>
  </property>
  <property fmtid="{D5CDD505-2E9C-101B-9397-08002B2CF9AE}" pid="13" name="MSIP_Label_15b734f1-cb36-428c-8453-d227e30ff63d_ActionId">
    <vt:lpwstr>8e6e46e9-d434-436e-b85a-a2ff3a8ad1f1</vt:lpwstr>
  </property>
  <property fmtid="{D5CDD505-2E9C-101B-9397-08002B2CF9AE}" pid="14" name="MSIP_Label_15b734f1-cb36-428c-8453-d227e30ff63d_ContentBits">
    <vt:lpwstr>3</vt:lpwstr>
  </property>
  <property fmtid="{D5CDD505-2E9C-101B-9397-08002B2CF9AE}" pid="15" name="ContentTypeId">
    <vt:lpwstr>0x0101006B3DB9CA7A045E4389053EBA801515B4</vt:lpwstr>
  </property>
  <property fmtid="{D5CDD505-2E9C-101B-9397-08002B2CF9AE}" pid="16" name="MediaServiceImageTags">
    <vt:lpwstr/>
  </property>
</Properties>
</file>