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E28A" w14:textId="62E55E1B" w:rsidR="00B51719" w:rsidRDefault="007F5F0A" w:rsidP="0010020C">
      <w:p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“Post Lockdown survival: How to get the best out of PP</w:t>
      </w:r>
      <w:r w:rsidR="00B51719">
        <w:rPr>
          <w:rFonts w:ascii="Arial" w:hAnsi="Arial" w:cs="Arial"/>
          <w:b/>
          <w:bCs/>
          <w:sz w:val="28"/>
          <w:szCs w:val="28"/>
        </w:rPr>
        <w:t>E”</w:t>
      </w:r>
    </w:p>
    <w:p w14:paraId="215551D6" w14:textId="398871C1" w:rsidR="005500E1" w:rsidRDefault="00201A6D" w:rsidP="0010020C">
      <w:pPr>
        <w:spacing w:before="100" w:beforeAutospacing="1" w:after="100" w:afterAutospacing="1" w:line="360" w:lineRule="auto"/>
        <w:rPr>
          <w:rStyle w:val="Hyperlink"/>
          <w:rFonts w:ascii="Arial" w:hAnsi="Arial" w:cs="Arial"/>
          <w:b/>
          <w:bCs/>
          <w:sz w:val="28"/>
          <w:szCs w:val="28"/>
        </w:rPr>
      </w:pPr>
      <w:hyperlink r:id="rId8" w:history="1">
        <w:r w:rsidR="00B51719" w:rsidRPr="00D54B3C">
          <w:rPr>
            <w:rStyle w:val="Hyperlink"/>
            <w:rFonts w:ascii="Arial" w:hAnsi="Arial" w:cs="Arial"/>
            <w:b/>
            <w:bCs/>
            <w:sz w:val="28"/>
            <w:szCs w:val="28"/>
          </w:rPr>
          <w:t>https://www.25bedfordrow.com/site/people/profile/colin.wells</w:t>
        </w:r>
      </w:hyperlink>
    </w:p>
    <w:p w14:paraId="6DBCF243" w14:textId="77777777" w:rsidR="005500E1" w:rsidRDefault="005500E1" w:rsidP="005500E1">
      <w:r>
        <w:t xml:space="preserve">Costs in Criminal cases – LAG – Anthony Edwards - </w:t>
      </w:r>
      <w:hyperlink r:id="rId9" w:history="1">
        <w:r w:rsidRPr="009B5040">
          <w:rPr>
            <w:rStyle w:val="Hyperlink"/>
          </w:rPr>
          <w:t>https://www.lag.org.uk/shop/book-title/206276/criminal-costs--legal-aid-costs-in-the-criminal-courts</w:t>
        </w:r>
      </w:hyperlink>
    </w:p>
    <w:p w14:paraId="04A6E410" w14:textId="77777777" w:rsidR="005500E1" w:rsidRDefault="005500E1" w:rsidP="005500E1"/>
    <w:p w14:paraId="1187E6B3" w14:textId="77777777" w:rsidR="005500E1" w:rsidRDefault="005500E1" w:rsidP="005500E1"/>
    <w:p w14:paraId="25AA0CF0" w14:textId="77777777" w:rsidR="005500E1" w:rsidRDefault="005500E1" w:rsidP="005500E1">
      <w:r>
        <w:t xml:space="preserve">Costs decisions on Gov.uk   </w:t>
      </w:r>
      <w:hyperlink r:id="rId10" w:history="1">
        <w:r w:rsidRPr="009B5040">
          <w:rPr>
            <w:rStyle w:val="Hyperlink"/>
          </w:rPr>
          <w:t>https://www.gov.uk/government/publications/key-cost-judge-decisions</w:t>
        </w:r>
      </w:hyperlink>
      <w:r>
        <w:t xml:space="preserve">  </w:t>
      </w:r>
    </w:p>
    <w:p w14:paraId="07BF179A" w14:textId="77777777" w:rsidR="005500E1" w:rsidRDefault="005500E1" w:rsidP="005500E1"/>
    <w:p w14:paraId="48F91C34" w14:textId="77777777" w:rsidR="005500E1" w:rsidRDefault="005500E1" w:rsidP="005500E1">
      <w:r>
        <w:t xml:space="preserve">and Bar Council websites : </w:t>
      </w:r>
    </w:p>
    <w:p w14:paraId="17BBC5A5" w14:textId="77777777" w:rsidR="005500E1" w:rsidRDefault="005500E1" w:rsidP="005500E1"/>
    <w:p w14:paraId="1999FAC0" w14:textId="77777777" w:rsidR="005500E1" w:rsidRDefault="00201A6D" w:rsidP="005500E1">
      <w:hyperlink r:id="rId11" w:history="1">
        <w:r w:rsidR="005500E1" w:rsidRPr="009B5040">
          <w:rPr>
            <w:rStyle w:val="Hyperlink"/>
          </w:rPr>
          <w:t>https://www.barcouncil.org.uk/policy-representation/policy-issues/remuneration/cost-judge-decisions-listing.html</w:t>
        </w:r>
      </w:hyperlink>
    </w:p>
    <w:p w14:paraId="5FC48985" w14:textId="77777777" w:rsidR="00B51719" w:rsidRPr="0010020C" w:rsidRDefault="00B51719" w:rsidP="0010020C">
      <w:pPr>
        <w:spacing w:before="100" w:beforeAutospacing="1" w:after="100" w:afterAutospacing="1" w:line="360" w:lineRule="auto"/>
        <w:rPr>
          <w:rFonts w:ascii="Arial" w:hAnsi="Arial" w:cs="Arial"/>
          <w:b/>
          <w:bCs/>
          <w:sz w:val="28"/>
          <w:szCs w:val="28"/>
        </w:rPr>
      </w:pPr>
    </w:p>
    <w:p w14:paraId="5C809912" w14:textId="4616753D" w:rsidR="005E5B61" w:rsidRPr="00B51719" w:rsidRDefault="00B51AA4" w:rsidP="005E5B61">
      <w:pPr>
        <w:pStyle w:val="ListParagraph"/>
        <w:numPr>
          <w:ilvl w:val="0"/>
          <w:numId w:val="50"/>
        </w:numPr>
        <w:spacing w:before="100" w:beforeAutospacing="1" w:after="100" w:afterAutospacing="1" w:line="360" w:lineRule="auto"/>
        <w:rPr>
          <w:rFonts w:ascii="Arial" w:hAnsi="Arial" w:cs="Arial"/>
          <w:b/>
          <w:bCs/>
          <w:sz w:val="28"/>
          <w:szCs w:val="28"/>
        </w:rPr>
      </w:pPr>
      <w:r w:rsidRPr="004A27E1">
        <w:rPr>
          <w:rFonts w:ascii="Arial" w:hAnsi="Arial" w:cs="Arial"/>
          <w:b/>
          <w:bCs/>
          <w:sz w:val="28"/>
          <w:szCs w:val="28"/>
        </w:rPr>
        <w:t>Introductio</w:t>
      </w:r>
      <w:r w:rsidR="004A27E1">
        <w:rPr>
          <w:rFonts w:ascii="Arial" w:hAnsi="Arial" w:cs="Arial"/>
          <w:b/>
          <w:bCs/>
          <w:sz w:val="28"/>
          <w:szCs w:val="28"/>
        </w:rPr>
        <w:t>n</w:t>
      </w:r>
      <w:r w:rsidR="005E5B61" w:rsidRPr="004A27E1">
        <w:rPr>
          <w:rFonts w:ascii="Arial" w:hAnsi="Arial" w:cs="Arial"/>
          <w:b/>
          <w:bCs/>
          <w:sz w:val="28"/>
          <w:szCs w:val="28"/>
        </w:rPr>
        <w:t xml:space="preserve"> </w:t>
      </w:r>
    </w:p>
    <w:p w14:paraId="342A129C" w14:textId="0888AE2F" w:rsidR="00414B2E" w:rsidRPr="00B51719" w:rsidRDefault="005E5B61" w:rsidP="00B51719">
      <w:pPr>
        <w:pStyle w:val="ListParagraph"/>
        <w:numPr>
          <w:ilvl w:val="0"/>
          <w:numId w:val="15"/>
        </w:numPr>
        <w:spacing w:before="100" w:beforeAutospacing="1" w:after="100" w:afterAutospacing="1" w:line="360" w:lineRule="auto"/>
        <w:rPr>
          <w:rFonts w:ascii="Arial" w:hAnsi="Arial" w:cs="Arial"/>
          <w:b/>
          <w:bCs/>
          <w:sz w:val="28"/>
          <w:szCs w:val="28"/>
        </w:rPr>
      </w:pPr>
      <w:r>
        <w:rPr>
          <w:rFonts w:ascii="Arial" w:hAnsi="Arial" w:cs="Arial"/>
          <w:b/>
          <w:bCs/>
          <w:sz w:val="28"/>
          <w:szCs w:val="28"/>
        </w:rPr>
        <w:t xml:space="preserve">(1) </w:t>
      </w:r>
      <w:r w:rsidR="0010020C" w:rsidRPr="0010020C">
        <w:rPr>
          <w:rFonts w:ascii="Arial" w:hAnsi="Arial" w:cs="Arial"/>
          <w:b/>
          <w:bCs/>
          <w:sz w:val="28"/>
          <w:szCs w:val="28"/>
        </w:rPr>
        <w:t xml:space="preserve">Billing is a neglected area </w:t>
      </w:r>
    </w:p>
    <w:p w14:paraId="53899B3C" w14:textId="4013EA3B" w:rsidR="00B51AA4" w:rsidRPr="0010020C" w:rsidRDefault="002B3368" w:rsidP="0010020C">
      <w:pPr>
        <w:pStyle w:val="ListParagraph"/>
        <w:numPr>
          <w:ilvl w:val="0"/>
          <w:numId w:val="15"/>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w:t>
      </w:r>
      <w:r w:rsidR="005E5B61">
        <w:rPr>
          <w:rFonts w:ascii="Arial" w:hAnsi="Arial" w:cs="Arial"/>
          <w:b/>
          <w:bCs/>
          <w:sz w:val="28"/>
          <w:szCs w:val="28"/>
        </w:rPr>
        <w:t>2</w:t>
      </w:r>
      <w:r w:rsidRPr="0010020C">
        <w:rPr>
          <w:rFonts w:ascii="Arial" w:hAnsi="Arial" w:cs="Arial"/>
          <w:b/>
          <w:bCs/>
          <w:sz w:val="28"/>
          <w:szCs w:val="28"/>
        </w:rPr>
        <w:t xml:space="preserve">) </w:t>
      </w:r>
      <w:r w:rsidR="00AF3E64" w:rsidRPr="0010020C">
        <w:rPr>
          <w:rFonts w:ascii="Arial" w:hAnsi="Arial" w:cs="Arial"/>
          <w:b/>
          <w:bCs/>
          <w:sz w:val="28"/>
          <w:szCs w:val="28"/>
        </w:rPr>
        <w:t>C</w:t>
      </w:r>
      <w:r w:rsidR="00B51AA4" w:rsidRPr="0010020C">
        <w:rPr>
          <w:rFonts w:ascii="Arial" w:hAnsi="Arial" w:cs="Arial"/>
          <w:b/>
          <w:bCs/>
          <w:sz w:val="28"/>
          <w:szCs w:val="28"/>
        </w:rPr>
        <w:t>omplex legislative framework</w:t>
      </w:r>
      <w:r w:rsidR="00AF3E64" w:rsidRPr="0010020C">
        <w:rPr>
          <w:rFonts w:ascii="Arial" w:hAnsi="Arial" w:cs="Arial"/>
          <w:b/>
          <w:bCs/>
          <w:sz w:val="28"/>
          <w:szCs w:val="28"/>
        </w:rPr>
        <w:t xml:space="preserve"> governs costs in criminal proceedings</w:t>
      </w:r>
    </w:p>
    <w:p w14:paraId="49C6F744" w14:textId="4D18C316" w:rsidR="00AF3E64" w:rsidRDefault="00AF3E64" w:rsidP="0010020C">
      <w:pPr>
        <w:pStyle w:val="ListParagraph"/>
        <w:numPr>
          <w:ilvl w:val="0"/>
          <w:numId w:val="49"/>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 xml:space="preserve">Criminal Legal Aid (Remuneration) Regulations 2013 S.I. 435  </w:t>
      </w:r>
    </w:p>
    <w:p w14:paraId="43749CBE" w14:textId="77777777" w:rsidR="0010020C" w:rsidRPr="0010020C" w:rsidRDefault="0010020C" w:rsidP="0010020C">
      <w:pPr>
        <w:pStyle w:val="ListParagraph"/>
        <w:spacing w:before="100" w:beforeAutospacing="1" w:after="100" w:afterAutospacing="1" w:line="360" w:lineRule="auto"/>
        <w:ind w:left="1800"/>
        <w:rPr>
          <w:rFonts w:ascii="Arial" w:hAnsi="Arial" w:cs="Arial"/>
          <w:b/>
          <w:bCs/>
          <w:sz w:val="28"/>
          <w:szCs w:val="28"/>
        </w:rPr>
      </w:pPr>
    </w:p>
    <w:p w14:paraId="681534FE" w14:textId="10A21AE2" w:rsidR="002B3368" w:rsidRPr="00F74859" w:rsidRDefault="002B3368" w:rsidP="00F74859">
      <w:pPr>
        <w:pStyle w:val="ListParagraph"/>
        <w:numPr>
          <w:ilvl w:val="0"/>
          <w:numId w:val="15"/>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w:t>
      </w:r>
      <w:r w:rsidR="005E5B61">
        <w:rPr>
          <w:rFonts w:ascii="Arial" w:hAnsi="Arial" w:cs="Arial"/>
          <w:b/>
          <w:bCs/>
          <w:sz w:val="28"/>
          <w:szCs w:val="28"/>
        </w:rPr>
        <w:t>3</w:t>
      </w:r>
      <w:r w:rsidRPr="0010020C">
        <w:rPr>
          <w:rFonts w:ascii="Arial" w:hAnsi="Arial" w:cs="Arial"/>
          <w:b/>
          <w:bCs/>
          <w:sz w:val="28"/>
          <w:szCs w:val="28"/>
        </w:rPr>
        <w:t xml:space="preserve">) </w:t>
      </w:r>
      <w:r w:rsidR="00265BC1" w:rsidRPr="0010020C">
        <w:rPr>
          <w:rFonts w:ascii="Arial" w:hAnsi="Arial" w:cs="Arial"/>
          <w:b/>
          <w:bCs/>
          <w:sz w:val="28"/>
          <w:szCs w:val="28"/>
        </w:rPr>
        <w:t xml:space="preserve">criminal </w:t>
      </w:r>
      <w:r w:rsidR="00B51AA4" w:rsidRPr="0010020C">
        <w:rPr>
          <w:rFonts w:ascii="Arial" w:hAnsi="Arial" w:cs="Arial"/>
          <w:b/>
          <w:bCs/>
          <w:sz w:val="28"/>
          <w:szCs w:val="28"/>
        </w:rPr>
        <w:t xml:space="preserve">costs case </w:t>
      </w:r>
      <w:r w:rsidR="00F74859">
        <w:rPr>
          <w:rFonts w:ascii="Arial" w:hAnsi="Arial" w:cs="Arial"/>
          <w:b/>
          <w:bCs/>
          <w:sz w:val="28"/>
          <w:szCs w:val="28"/>
        </w:rPr>
        <w:t xml:space="preserve">decisions </w:t>
      </w:r>
      <w:r w:rsidRPr="00F74859">
        <w:rPr>
          <w:rFonts w:ascii="Arial" w:hAnsi="Arial" w:cs="Arial"/>
          <w:b/>
          <w:bCs/>
          <w:sz w:val="28"/>
          <w:szCs w:val="28"/>
        </w:rPr>
        <w:t xml:space="preserve">cited </w:t>
      </w:r>
      <w:r w:rsidR="00CF3576" w:rsidRPr="00F74859">
        <w:rPr>
          <w:rFonts w:ascii="Arial" w:hAnsi="Arial" w:cs="Arial"/>
          <w:b/>
          <w:bCs/>
          <w:sz w:val="28"/>
          <w:szCs w:val="28"/>
        </w:rPr>
        <w:t xml:space="preserve">by Determining Officers </w:t>
      </w:r>
      <w:r w:rsidRPr="00F74859">
        <w:rPr>
          <w:rFonts w:ascii="Arial" w:hAnsi="Arial" w:cs="Arial"/>
          <w:b/>
          <w:bCs/>
          <w:sz w:val="28"/>
          <w:szCs w:val="28"/>
        </w:rPr>
        <w:t xml:space="preserve">in </w:t>
      </w:r>
      <w:r w:rsidR="00F74859">
        <w:rPr>
          <w:rFonts w:ascii="Arial" w:hAnsi="Arial" w:cs="Arial"/>
          <w:b/>
          <w:bCs/>
          <w:sz w:val="28"/>
          <w:szCs w:val="28"/>
        </w:rPr>
        <w:t xml:space="preserve">their </w:t>
      </w:r>
      <w:r w:rsidRPr="00F74859">
        <w:rPr>
          <w:rFonts w:ascii="Arial" w:hAnsi="Arial" w:cs="Arial"/>
          <w:b/>
          <w:bCs/>
          <w:sz w:val="28"/>
          <w:szCs w:val="28"/>
        </w:rPr>
        <w:t>Written Reasons</w:t>
      </w:r>
      <w:r w:rsidR="00414B2E">
        <w:rPr>
          <w:rFonts w:ascii="Arial" w:hAnsi="Arial" w:cs="Arial"/>
          <w:b/>
          <w:bCs/>
          <w:sz w:val="28"/>
          <w:szCs w:val="28"/>
        </w:rPr>
        <w:t xml:space="preserve"> </w:t>
      </w:r>
    </w:p>
    <w:p w14:paraId="5B97BDB5" w14:textId="1BF51489" w:rsidR="00CF3576" w:rsidRPr="00414B2E" w:rsidRDefault="00CF3576" w:rsidP="00414B2E">
      <w:pPr>
        <w:pStyle w:val="ListParagraph"/>
        <w:spacing w:before="100" w:beforeAutospacing="1" w:after="100" w:afterAutospacing="1" w:line="360" w:lineRule="auto"/>
        <w:ind w:left="1800"/>
        <w:rPr>
          <w:rFonts w:ascii="Arial" w:hAnsi="Arial" w:cs="Arial"/>
          <w:b/>
          <w:bCs/>
          <w:sz w:val="28"/>
          <w:szCs w:val="28"/>
        </w:rPr>
      </w:pPr>
    </w:p>
    <w:p w14:paraId="03F43EC0" w14:textId="4280D80C" w:rsidR="00222EB5" w:rsidRDefault="00222EB5" w:rsidP="0010020C">
      <w:pPr>
        <w:spacing w:before="100" w:beforeAutospacing="1" w:after="100" w:afterAutospacing="1" w:line="360" w:lineRule="auto"/>
        <w:rPr>
          <w:rFonts w:ascii="Arial" w:hAnsi="Arial" w:cs="Arial"/>
          <w:b/>
          <w:bCs/>
        </w:rPr>
      </w:pPr>
    </w:p>
    <w:p w14:paraId="63ED2384" w14:textId="1B787305" w:rsidR="005500E1" w:rsidRDefault="005500E1" w:rsidP="0010020C">
      <w:pPr>
        <w:spacing w:before="100" w:beforeAutospacing="1" w:after="100" w:afterAutospacing="1" w:line="360" w:lineRule="auto"/>
        <w:rPr>
          <w:rFonts w:ascii="Arial" w:hAnsi="Arial" w:cs="Arial"/>
          <w:b/>
          <w:bCs/>
        </w:rPr>
      </w:pPr>
    </w:p>
    <w:p w14:paraId="76E14827" w14:textId="3B99E8FE" w:rsidR="005500E1" w:rsidRDefault="005500E1" w:rsidP="0010020C">
      <w:pPr>
        <w:spacing w:before="100" w:beforeAutospacing="1" w:after="100" w:afterAutospacing="1" w:line="360" w:lineRule="auto"/>
        <w:rPr>
          <w:rFonts w:ascii="Arial" w:hAnsi="Arial" w:cs="Arial"/>
          <w:b/>
          <w:bCs/>
        </w:rPr>
      </w:pPr>
    </w:p>
    <w:p w14:paraId="1A8C369C" w14:textId="1017CC73" w:rsidR="005500E1" w:rsidRDefault="005500E1" w:rsidP="0010020C">
      <w:pPr>
        <w:spacing w:before="100" w:beforeAutospacing="1" w:after="100" w:afterAutospacing="1" w:line="360" w:lineRule="auto"/>
        <w:rPr>
          <w:rFonts w:ascii="Arial" w:hAnsi="Arial" w:cs="Arial"/>
          <w:b/>
          <w:bCs/>
        </w:rPr>
      </w:pPr>
    </w:p>
    <w:p w14:paraId="7C0B2014" w14:textId="77777777" w:rsidR="005500E1" w:rsidRDefault="005500E1" w:rsidP="0010020C">
      <w:pPr>
        <w:spacing w:before="100" w:beforeAutospacing="1" w:after="100" w:afterAutospacing="1" w:line="360" w:lineRule="auto"/>
        <w:rPr>
          <w:rFonts w:ascii="Arial" w:hAnsi="Arial" w:cs="Arial"/>
          <w:b/>
          <w:bCs/>
        </w:rPr>
      </w:pPr>
    </w:p>
    <w:p w14:paraId="5C6BB96C" w14:textId="050C82D8" w:rsidR="00B51AA4" w:rsidRPr="004A27E1" w:rsidRDefault="00B51AA4" w:rsidP="004A27E1">
      <w:pPr>
        <w:pStyle w:val="ListParagraph"/>
        <w:numPr>
          <w:ilvl w:val="0"/>
          <w:numId w:val="50"/>
        </w:numPr>
        <w:spacing w:before="100" w:beforeAutospacing="1" w:after="100" w:afterAutospacing="1" w:line="360" w:lineRule="auto"/>
        <w:rPr>
          <w:rFonts w:ascii="Arial" w:hAnsi="Arial" w:cs="Arial"/>
          <w:b/>
          <w:bCs/>
          <w:sz w:val="28"/>
          <w:szCs w:val="28"/>
        </w:rPr>
      </w:pPr>
      <w:r w:rsidRPr="004A27E1">
        <w:rPr>
          <w:rFonts w:ascii="Arial" w:hAnsi="Arial" w:cs="Arial"/>
          <w:b/>
          <w:bCs/>
          <w:sz w:val="28"/>
          <w:szCs w:val="28"/>
        </w:rPr>
        <w:lastRenderedPageBreak/>
        <w:t>Factors which are important</w:t>
      </w:r>
      <w:r w:rsidR="00222EB5" w:rsidRPr="004A27E1">
        <w:rPr>
          <w:rFonts w:ascii="Arial" w:hAnsi="Arial" w:cs="Arial"/>
          <w:b/>
          <w:bCs/>
          <w:sz w:val="28"/>
          <w:szCs w:val="28"/>
        </w:rPr>
        <w:t xml:space="preserve"> for </w:t>
      </w:r>
      <w:r w:rsidR="00265BC1" w:rsidRPr="004A27E1">
        <w:rPr>
          <w:rFonts w:ascii="Arial" w:hAnsi="Arial" w:cs="Arial"/>
          <w:b/>
          <w:bCs/>
          <w:sz w:val="28"/>
          <w:szCs w:val="28"/>
        </w:rPr>
        <w:t xml:space="preserve">PPE </w:t>
      </w:r>
      <w:r w:rsidR="00222EB5" w:rsidRPr="004A27E1">
        <w:rPr>
          <w:rFonts w:ascii="Arial" w:hAnsi="Arial" w:cs="Arial"/>
          <w:b/>
          <w:bCs/>
          <w:sz w:val="28"/>
          <w:szCs w:val="28"/>
        </w:rPr>
        <w:t>billing</w:t>
      </w:r>
    </w:p>
    <w:p w14:paraId="30FD7176" w14:textId="2FA3257E" w:rsidR="008B7942" w:rsidRDefault="008B7942" w:rsidP="0010020C">
      <w:pPr>
        <w:pStyle w:val="ListParagraph"/>
        <w:spacing w:before="100" w:beforeAutospacing="1" w:after="100" w:afterAutospacing="1" w:line="360" w:lineRule="auto"/>
        <w:rPr>
          <w:rFonts w:ascii="Arial" w:hAnsi="Arial" w:cs="Arial"/>
          <w:b/>
          <w:bCs/>
          <w:sz w:val="28"/>
          <w:szCs w:val="28"/>
        </w:rPr>
      </w:pPr>
    </w:p>
    <w:p w14:paraId="20E2286B" w14:textId="77777777" w:rsidR="005E5B61" w:rsidRPr="0010020C" w:rsidRDefault="005E5B61" w:rsidP="0010020C">
      <w:pPr>
        <w:pStyle w:val="ListParagraph"/>
        <w:spacing w:before="100" w:beforeAutospacing="1" w:after="100" w:afterAutospacing="1" w:line="360" w:lineRule="auto"/>
        <w:rPr>
          <w:rFonts w:ascii="Arial" w:hAnsi="Arial" w:cs="Arial"/>
          <w:b/>
          <w:bCs/>
          <w:sz w:val="28"/>
          <w:szCs w:val="28"/>
        </w:rPr>
      </w:pPr>
    </w:p>
    <w:p w14:paraId="724C16DB" w14:textId="081C216C" w:rsidR="00B51AA4" w:rsidRPr="0010020C" w:rsidRDefault="002B7456" w:rsidP="0010020C">
      <w:pPr>
        <w:pStyle w:val="ListParagraph"/>
        <w:numPr>
          <w:ilvl w:val="0"/>
          <w:numId w:val="16"/>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 xml:space="preserve">Criminal Legal Aid (Remuneration) Regulations </w:t>
      </w:r>
      <w:r w:rsidR="00B51AA4" w:rsidRPr="0010020C">
        <w:rPr>
          <w:rFonts w:ascii="Arial" w:hAnsi="Arial" w:cs="Arial"/>
          <w:b/>
          <w:bCs/>
          <w:sz w:val="28"/>
          <w:szCs w:val="28"/>
        </w:rPr>
        <w:t>2013</w:t>
      </w:r>
      <w:r w:rsidRPr="0010020C">
        <w:rPr>
          <w:rFonts w:ascii="Arial" w:hAnsi="Arial" w:cs="Arial"/>
          <w:b/>
          <w:bCs/>
          <w:sz w:val="28"/>
          <w:szCs w:val="28"/>
        </w:rPr>
        <w:t xml:space="preserve"> S.I. No</w:t>
      </w:r>
      <w:r w:rsidR="009269BF" w:rsidRPr="0010020C">
        <w:rPr>
          <w:rFonts w:ascii="Arial" w:hAnsi="Arial" w:cs="Arial"/>
          <w:b/>
          <w:bCs/>
          <w:sz w:val="28"/>
          <w:szCs w:val="28"/>
        </w:rPr>
        <w:t xml:space="preserve"> 435</w:t>
      </w:r>
      <w:r w:rsidR="00B51AA4" w:rsidRPr="0010020C">
        <w:rPr>
          <w:rFonts w:ascii="Arial" w:hAnsi="Arial" w:cs="Arial"/>
          <w:b/>
          <w:bCs/>
          <w:sz w:val="28"/>
          <w:szCs w:val="28"/>
        </w:rPr>
        <w:t xml:space="preserve"> </w:t>
      </w:r>
    </w:p>
    <w:p w14:paraId="5796AB87" w14:textId="53199980" w:rsidR="00265BC1" w:rsidRPr="0010020C" w:rsidRDefault="00265BC1" w:rsidP="0010020C">
      <w:pPr>
        <w:pStyle w:val="ListParagraph"/>
        <w:spacing w:before="100" w:beforeAutospacing="1" w:after="100" w:afterAutospacing="1" w:line="360" w:lineRule="auto"/>
        <w:ind w:left="1080"/>
        <w:rPr>
          <w:rFonts w:ascii="Arial" w:hAnsi="Arial" w:cs="Arial"/>
          <w:b/>
          <w:bCs/>
          <w:sz w:val="28"/>
          <w:szCs w:val="28"/>
        </w:rPr>
      </w:pPr>
    </w:p>
    <w:p w14:paraId="1822AD87" w14:textId="730ED5EE" w:rsidR="0084340B" w:rsidRPr="0010020C" w:rsidRDefault="0084340B" w:rsidP="0010020C">
      <w:pPr>
        <w:pStyle w:val="ListParagraph"/>
        <w:spacing w:before="100" w:beforeAutospacing="1" w:after="100" w:afterAutospacing="1" w:line="360" w:lineRule="auto"/>
        <w:ind w:left="1080"/>
        <w:rPr>
          <w:rFonts w:ascii="Arial" w:hAnsi="Arial" w:cs="Arial"/>
          <w:b/>
          <w:bCs/>
          <w:sz w:val="28"/>
          <w:szCs w:val="28"/>
        </w:rPr>
      </w:pPr>
      <w:r w:rsidRPr="0010020C">
        <w:rPr>
          <w:rFonts w:ascii="Arial" w:hAnsi="Arial" w:cs="Arial"/>
          <w:b/>
          <w:bCs/>
          <w:sz w:val="28"/>
          <w:szCs w:val="28"/>
        </w:rPr>
        <w:t xml:space="preserve">Link </w:t>
      </w:r>
    </w:p>
    <w:p w14:paraId="79930A48" w14:textId="10A7F300" w:rsidR="00265BC1" w:rsidRPr="005E5B61" w:rsidRDefault="00201A6D" w:rsidP="0010020C">
      <w:pPr>
        <w:pStyle w:val="ListParagraph"/>
        <w:spacing w:before="100" w:beforeAutospacing="1" w:after="100" w:afterAutospacing="1" w:line="360" w:lineRule="auto"/>
        <w:ind w:left="1080"/>
        <w:rPr>
          <w:rFonts w:ascii="Arial" w:hAnsi="Arial" w:cs="Arial"/>
          <w:b/>
          <w:bCs/>
        </w:rPr>
      </w:pPr>
      <w:hyperlink r:id="rId12" w:history="1">
        <w:r w:rsidR="00265BC1" w:rsidRPr="005E5B61">
          <w:rPr>
            <w:rStyle w:val="Hyperlink"/>
            <w:rFonts w:ascii="Arial" w:hAnsi="Arial" w:cs="Arial"/>
            <w:b/>
            <w:bCs/>
          </w:rPr>
          <w:t>https://www.legislation.gov.uk/uksi/2013/435/contents/made</w:t>
        </w:r>
      </w:hyperlink>
    </w:p>
    <w:p w14:paraId="128972A9" w14:textId="77777777" w:rsidR="008B7942" w:rsidRPr="0010020C" w:rsidRDefault="008B7942" w:rsidP="0010020C">
      <w:pPr>
        <w:spacing w:before="100" w:beforeAutospacing="1" w:after="100" w:afterAutospacing="1" w:line="360" w:lineRule="auto"/>
        <w:rPr>
          <w:rFonts w:ascii="Arial" w:hAnsi="Arial" w:cs="Arial"/>
          <w:b/>
          <w:bCs/>
          <w:sz w:val="28"/>
          <w:szCs w:val="28"/>
        </w:rPr>
      </w:pPr>
    </w:p>
    <w:p w14:paraId="252222CC" w14:textId="192EAC5C" w:rsidR="009269BF" w:rsidRDefault="009269BF" w:rsidP="0010020C">
      <w:pPr>
        <w:pStyle w:val="ListParagraph"/>
        <w:numPr>
          <w:ilvl w:val="0"/>
          <w:numId w:val="16"/>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For electronic disc material to count towards PPE</w:t>
      </w:r>
      <w:r w:rsidR="0084340B" w:rsidRPr="0010020C">
        <w:rPr>
          <w:rFonts w:ascii="Arial" w:hAnsi="Arial" w:cs="Arial"/>
          <w:b/>
          <w:bCs/>
          <w:sz w:val="28"/>
          <w:szCs w:val="28"/>
        </w:rPr>
        <w:t>,</w:t>
      </w:r>
      <w:r w:rsidRPr="0010020C">
        <w:rPr>
          <w:rFonts w:ascii="Arial" w:hAnsi="Arial" w:cs="Arial"/>
          <w:b/>
          <w:bCs/>
          <w:sz w:val="28"/>
          <w:szCs w:val="28"/>
        </w:rPr>
        <w:t xml:space="preserve"> 3 hurdles to overcome</w:t>
      </w:r>
      <w:r w:rsidR="00265BC1" w:rsidRPr="0010020C">
        <w:rPr>
          <w:rFonts w:ascii="Arial" w:hAnsi="Arial" w:cs="Arial"/>
          <w:b/>
          <w:bCs/>
          <w:sz w:val="28"/>
          <w:szCs w:val="28"/>
        </w:rPr>
        <w:t xml:space="preserve"> for a successful claim</w:t>
      </w:r>
      <w:r w:rsidR="005E5B61">
        <w:rPr>
          <w:rFonts w:ascii="Arial" w:hAnsi="Arial" w:cs="Arial"/>
          <w:b/>
          <w:bCs/>
          <w:sz w:val="28"/>
          <w:szCs w:val="28"/>
        </w:rPr>
        <w:t>:</w:t>
      </w:r>
    </w:p>
    <w:p w14:paraId="2E9707BC" w14:textId="77777777" w:rsidR="005E5B61" w:rsidRPr="005E5B61" w:rsidRDefault="005E5B61" w:rsidP="005E5B61">
      <w:pPr>
        <w:spacing w:before="100" w:beforeAutospacing="1" w:after="100" w:afterAutospacing="1" w:line="360" w:lineRule="auto"/>
        <w:rPr>
          <w:rFonts w:ascii="Arial" w:hAnsi="Arial" w:cs="Arial"/>
          <w:b/>
          <w:bCs/>
          <w:sz w:val="28"/>
          <w:szCs w:val="28"/>
        </w:rPr>
      </w:pPr>
    </w:p>
    <w:p w14:paraId="5A2A70CC" w14:textId="52DC0881" w:rsidR="009269BF" w:rsidRDefault="008B7942" w:rsidP="0010020C">
      <w:pPr>
        <w:pStyle w:val="ListParagraph"/>
        <w:numPr>
          <w:ilvl w:val="0"/>
          <w:numId w:val="17"/>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 xml:space="preserve">(1) </w:t>
      </w:r>
      <w:r w:rsidR="009269BF" w:rsidRPr="0010020C">
        <w:rPr>
          <w:rFonts w:ascii="Arial" w:hAnsi="Arial" w:cs="Arial"/>
          <w:b/>
          <w:bCs/>
          <w:sz w:val="28"/>
          <w:szCs w:val="28"/>
        </w:rPr>
        <w:t>served by Prosecution</w:t>
      </w:r>
      <w:r w:rsidR="007F5F0A" w:rsidRPr="0010020C">
        <w:rPr>
          <w:rFonts w:ascii="Arial" w:hAnsi="Arial" w:cs="Arial"/>
          <w:b/>
          <w:bCs/>
          <w:sz w:val="28"/>
          <w:szCs w:val="28"/>
        </w:rPr>
        <w:t xml:space="preserve"> (not Defence material)</w:t>
      </w:r>
    </w:p>
    <w:p w14:paraId="5E3F3113" w14:textId="77777777" w:rsidR="0010020C" w:rsidRPr="0010020C" w:rsidRDefault="0010020C" w:rsidP="0010020C">
      <w:pPr>
        <w:pStyle w:val="ListParagraph"/>
        <w:spacing w:before="100" w:beforeAutospacing="1" w:after="100" w:afterAutospacing="1" w:line="360" w:lineRule="auto"/>
        <w:ind w:left="1440"/>
        <w:rPr>
          <w:rFonts w:ascii="Arial" w:hAnsi="Arial" w:cs="Arial"/>
          <w:b/>
          <w:bCs/>
          <w:sz w:val="28"/>
          <w:szCs w:val="28"/>
        </w:rPr>
      </w:pPr>
    </w:p>
    <w:p w14:paraId="1936C21D" w14:textId="0B31733B" w:rsidR="009269BF" w:rsidRPr="0010020C" w:rsidRDefault="008B7942" w:rsidP="0010020C">
      <w:pPr>
        <w:pStyle w:val="ListParagraph"/>
        <w:numPr>
          <w:ilvl w:val="0"/>
          <w:numId w:val="17"/>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 xml:space="preserve">(2) </w:t>
      </w:r>
      <w:r w:rsidR="009269BF" w:rsidRPr="0010020C">
        <w:rPr>
          <w:rFonts w:ascii="Arial" w:hAnsi="Arial" w:cs="Arial"/>
          <w:b/>
          <w:bCs/>
          <w:sz w:val="28"/>
          <w:szCs w:val="28"/>
        </w:rPr>
        <w:t>used material</w:t>
      </w:r>
      <w:r w:rsidR="00AE545C">
        <w:rPr>
          <w:rStyle w:val="FootnoteReference"/>
          <w:rFonts w:ascii="Arial" w:hAnsi="Arial" w:cs="Arial"/>
          <w:b/>
          <w:bCs/>
          <w:sz w:val="28"/>
          <w:szCs w:val="28"/>
        </w:rPr>
        <w:footnoteReference w:id="1"/>
      </w:r>
      <w:r w:rsidR="009269BF" w:rsidRPr="0010020C">
        <w:rPr>
          <w:rFonts w:ascii="Arial" w:hAnsi="Arial" w:cs="Arial"/>
          <w:b/>
          <w:bCs/>
          <w:sz w:val="28"/>
          <w:szCs w:val="28"/>
        </w:rPr>
        <w:t xml:space="preserve"> – unused does not count towards PPE</w:t>
      </w:r>
    </w:p>
    <w:p w14:paraId="7E3DDDB6" w14:textId="77777777" w:rsidR="0010020C" w:rsidRDefault="0010020C" w:rsidP="0010020C">
      <w:pPr>
        <w:pStyle w:val="ListParagraph"/>
        <w:spacing w:before="100" w:beforeAutospacing="1" w:after="100" w:afterAutospacing="1" w:line="360" w:lineRule="auto"/>
        <w:ind w:left="1440"/>
        <w:rPr>
          <w:rFonts w:ascii="Arial" w:hAnsi="Arial" w:cs="Arial"/>
          <w:b/>
          <w:bCs/>
          <w:sz w:val="28"/>
          <w:szCs w:val="28"/>
        </w:rPr>
      </w:pPr>
    </w:p>
    <w:p w14:paraId="722D672C" w14:textId="51E3F028" w:rsidR="0010020C" w:rsidRPr="00414B2E" w:rsidRDefault="008B7942" w:rsidP="0010020C">
      <w:pPr>
        <w:pStyle w:val="ListParagraph"/>
        <w:numPr>
          <w:ilvl w:val="0"/>
          <w:numId w:val="17"/>
        </w:numPr>
        <w:spacing w:before="100" w:beforeAutospacing="1" w:after="100" w:afterAutospacing="1" w:line="360" w:lineRule="auto"/>
        <w:rPr>
          <w:rFonts w:ascii="Arial" w:hAnsi="Arial" w:cs="Arial"/>
          <w:b/>
          <w:bCs/>
          <w:sz w:val="28"/>
          <w:szCs w:val="28"/>
        </w:rPr>
      </w:pPr>
      <w:r w:rsidRPr="0010020C">
        <w:rPr>
          <w:rFonts w:ascii="Arial" w:hAnsi="Arial" w:cs="Arial"/>
          <w:b/>
          <w:bCs/>
          <w:sz w:val="28"/>
          <w:szCs w:val="28"/>
        </w:rPr>
        <w:t xml:space="preserve">(3) </w:t>
      </w:r>
      <w:r w:rsidR="009269BF" w:rsidRPr="0010020C">
        <w:rPr>
          <w:rFonts w:ascii="Arial" w:hAnsi="Arial" w:cs="Arial"/>
          <w:b/>
          <w:bCs/>
          <w:sz w:val="28"/>
          <w:szCs w:val="28"/>
        </w:rPr>
        <w:t xml:space="preserve">treated as PPE by Determining Officer </w:t>
      </w:r>
    </w:p>
    <w:p w14:paraId="57DAE898" w14:textId="20ACA0D0" w:rsidR="00F74859" w:rsidRDefault="00F74859" w:rsidP="0010020C">
      <w:pPr>
        <w:spacing w:before="100" w:beforeAutospacing="1" w:after="100" w:afterAutospacing="1" w:line="360" w:lineRule="auto"/>
        <w:rPr>
          <w:rFonts w:ascii="Arial" w:hAnsi="Arial" w:cs="Arial"/>
          <w:b/>
          <w:bCs/>
        </w:rPr>
      </w:pPr>
    </w:p>
    <w:p w14:paraId="19A21D04" w14:textId="7B3FD793" w:rsidR="00AE545C" w:rsidRDefault="00AE545C" w:rsidP="0010020C">
      <w:pPr>
        <w:spacing w:before="100" w:beforeAutospacing="1" w:after="100" w:afterAutospacing="1" w:line="360" w:lineRule="auto"/>
        <w:rPr>
          <w:rFonts w:ascii="Arial" w:hAnsi="Arial" w:cs="Arial"/>
          <w:b/>
          <w:bCs/>
        </w:rPr>
      </w:pPr>
    </w:p>
    <w:p w14:paraId="5B3E1A49" w14:textId="78835455" w:rsidR="00AE545C" w:rsidRDefault="00AE545C" w:rsidP="0010020C">
      <w:pPr>
        <w:spacing w:before="100" w:beforeAutospacing="1" w:after="100" w:afterAutospacing="1" w:line="360" w:lineRule="auto"/>
        <w:rPr>
          <w:rFonts w:ascii="Arial" w:hAnsi="Arial" w:cs="Arial"/>
          <w:b/>
          <w:bCs/>
        </w:rPr>
      </w:pPr>
    </w:p>
    <w:p w14:paraId="61473DB5" w14:textId="77777777" w:rsidR="00AE545C" w:rsidRDefault="00AE545C" w:rsidP="0010020C">
      <w:pPr>
        <w:spacing w:before="100" w:beforeAutospacing="1" w:after="100" w:afterAutospacing="1" w:line="360" w:lineRule="auto"/>
        <w:rPr>
          <w:rFonts w:ascii="Arial" w:hAnsi="Arial" w:cs="Arial"/>
          <w:b/>
          <w:bCs/>
        </w:rPr>
      </w:pPr>
    </w:p>
    <w:p w14:paraId="4B3F7FF9" w14:textId="1F355BF4" w:rsidR="009269BF" w:rsidRPr="005E5B61" w:rsidRDefault="009269BF" w:rsidP="004A27E1">
      <w:pPr>
        <w:pStyle w:val="ListParagraph"/>
        <w:numPr>
          <w:ilvl w:val="0"/>
          <w:numId w:val="50"/>
        </w:numPr>
        <w:spacing w:before="100" w:beforeAutospacing="1" w:after="100" w:afterAutospacing="1" w:line="360" w:lineRule="auto"/>
        <w:rPr>
          <w:rFonts w:ascii="Arial" w:hAnsi="Arial" w:cs="Arial"/>
          <w:b/>
          <w:bCs/>
          <w:sz w:val="28"/>
          <w:szCs w:val="28"/>
        </w:rPr>
      </w:pPr>
      <w:r w:rsidRPr="005E5B61">
        <w:rPr>
          <w:rFonts w:ascii="Arial" w:hAnsi="Arial" w:cs="Arial"/>
          <w:b/>
          <w:bCs/>
          <w:sz w:val="28"/>
          <w:szCs w:val="28"/>
        </w:rPr>
        <w:lastRenderedPageBreak/>
        <w:t xml:space="preserve">Served material </w:t>
      </w:r>
    </w:p>
    <w:p w14:paraId="5D155344" w14:textId="77777777" w:rsidR="005E5B61" w:rsidRPr="005E5B61" w:rsidRDefault="005E5B61" w:rsidP="005E5B61">
      <w:pPr>
        <w:pStyle w:val="ListParagraph"/>
        <w:spacing w:before="100" w:beforeAutospacing="1" w:after="100" w:afterAutospacing="1" w:line="360" w:lineRule="auto"/>
        <w:ind w:left="927"/>
        <w:rPr>
          <w:rFonts w:ascii="Arial" w:hAnsi="Arial" w:cs="Arial"/>
          <w:b/>
          <w:bCs/>
          <w:sz w:val="28"/>
          <w:szCs w:val="28"/>
        </w:rPr>
      </w:pPr>
    </w:p>
    <w:p w14:paraId="0D76836B" w14:textId="1998906D" w:rsidR="00144E6D" w:rsidRPr="00B51719" w:rsidRDefault="00222EB5" w:rsidP="00B51719">
      <w:pPr>
        <w:pStyle w:val="ListParagraph"/>
        <w:numPr>
          <w:ilvl w:val="0"/>
          <w:numId w:val="32"/>
        </w:numPr>
        <w:spacing w:line="360" w:lineRule="auto"/>
        <w:rPr>
          <w:rFonts w:ascii="Arial" w:hAnsi="Arial" w:cs="Arial"/>
          <w:sz w:val="28"/>
          <w:szCs w:val="28"/>
        </w:rPr>
      </w:pPr>
      <w:r w:rsidRPr="004A27E1">
        <w:rPr>
          <w:rFonts w:ascii="Arial" w:hAnsi="Arial" w:cs="Arial"/>
          <w:b/>
          <w:bCs/>
          <w:sz w:val="28"/>
          <w:szCs w:val="28"/>
        </w:rPr>
        <w:t>The onus is on you to prove service</w:t>
      </w:r>
      <w:r w:rsidR="007F5F0A" w:rsidRPr="005E5B61">
        <w:rPr>
          <w:rFonts w:ascii="Arial" w:hAnsi="Arial" w:cs="Arial"/>
          <w:sz w:val="28"/>
          <w:szCs w:val="28"/>
        </w:rPr>
        <w:t xml:space="preserve"> : R v Griffiths (2010) unreported</w:t>
      </w:r>
    </w:p>
    <w:p w14:paraId="5A72732B" w14:textId="11BC1541" w:rsidR="00E901CD" w:rsidRPr="00B51719" w:rsidRDefault="00E901CD" w:rsidP="00B51719">
      <w:pPr>
        <w:pStyle w:val="ListParagraph"/>
        <w:spacing w:line="360" w:lineRule="auto"/>
        <w:ind w:left="1800"/>
        <w:rPr>
          <w:rFonts w:ascii="Arial" w:hAnsi="Arial" w:cs="Arial"/>
          <w:sz w:val="28"/>
          <w:szCs w:val="28"/>
        </w:rPr>
      </w:pPr>
    </w:p>
    <w:p w14:paraId="7A29C4CD" w14:textId="3248D05F" w:rsidR="009269BF" w:rsidRDefault="009269BF" w:rsidP="0010020C">
      <w:pPr>
        <w:pStyle w:val="ListParagraph"/>
        <w:numPr>
          <w:ilvl w:val="0"/>
          <w:numId w:val="20"/>
        </w:numPr>
        <w:spacing w:before="100" w:beforeAutospacing="1" w:after="100" w:afterAutospacing="1" w:line="360" w:lineRule="auto"/>
        <w:rPr>
          <w:rFonts w:ascii="Arial" w:hAnsi="Arial" w:cs="Arial"/>
          <w:b/>
          <w:bCs/>
          <w:sz w:val="28"/>
          <w:szCs w:val="28"/>
        </w:rPr>
      </w:pPr>
      <w:r w:rsidRPr="005E5B61">
        <w:rPr>
          <w:rFonts w:ascii="Arial" w:hAnsi="Arial" w:cs="Arial"/>
          <w:b/>
          <w:bCs/>
          <w:sz w:val="28"/>
          <w:szCs w:val="28"/>
        </w:rPr>
        <w:t>Formal service by written NAE</w:t>
      </w:r>
    </w:p>
    <w:p w14:paraId="71381B9E" w14:textId="2E6E91F9" w:rsidR="00144E6D" w:rsidRPr="005E5B61" w:rsidRDefault="00144E6D" w:rsidP="0010020C">
      <w:pPr>
        <w:spacing w:line="360" w:lineRule="auto"/>
        <w:rPr>
          <w:rFonts w:ascii="Arial" w:hAnsi="Arial" w:cs="Arial"/>
          <w:sz w:val="28"/>
          <w:szCs w:val="28"/>
        </w:rPr>
      </w:pPr>
    </w:p>
    <w:p w14:paraId="5B61E729" w14:textId="73C2945B" w:rsidR="00406E77" w:rsidRDefault="009269BF" w:rsidP="0010020C">
      <w:pPr>
        <w:pStyle w:val="ListParagraph"/>
        <w:numPr>
          <w:ilvl w:val="0"/>
          <w:numId w:val="20"/>
        </w:numPr>
        <w:spacing w:before="100" w:beforeAutospacing="1" w:after="100" w:afterAutospacing="1" w:line="360" w:lineRule="auto"/>
        <w:rPr>
          <w:rFonts w:ascii="Arial" w:hAnsi="Arial" w:cs="Arial"/>
          <w:b/>
          <w:bCs/>
          <w:sz w:val="28"/>
          <w:szCs w:val="28"/>
        </w:rPr>
      </w:pPr>
      <w:r w:rsidRPr="005E5B61">
        <w:rPr>
          <w:rFonts w:ascii="Arial" w:hAnsi="Arial" w:cs="Arial"/>
          <w:b/>
          <w:bCs/>
          <w:sz w:val="28"/>
          <w:szCs w:val="28"/>
        </w:rPr>
        <w:t xml:space="preserve">Split service – service on one defendant covers all defendants </w:t>
      </w:r>
    </w:p>
    <w:p w14:paraId="0AC26A90" w14:textId="77777777" w:rsidR="005E5B61" w:rsidRPr="005E5B61" w:rsidRDefault="005E5B61" w:rsidP="005E5B61">
      <w:pPr>
        <w:pStyle w:val="ListParagraph"/>
        <w:spacing w:before="100" w:beforeAutospacing="1" w:after="100" w:afterAutospacing="1" w:line="360" w:lineRule="auto"/>
        <w:ind w:left="1800"/>
        <w:rPr>
          <w:rFonts w:ascii="Arial" w:hAnsi="Arial" w:cs="Arial"/>
          <w:b/>
          <w:bCs/>
          <w:sz w:val="28"/>
          <w:szCs w:val="28"/>
        </w:rPr>
      </w:pPr>
    </w:p>
    <w:p w14:paraId="097867B9" w14:textId="77777777" w:rsidR="00406E77" w:rsidRDefault="00406E77" w:rsidP="0010020C">
      <w:pPr>
        <w:pStyle w:val="ListParagraph"/>
        <w:spacing w:before="100" w:beforeAutospacing="1" w:after="100" w:afterAutospacing="1" w:line="360" w:lineRule="auto"/>
        <w:rPr>
          <w:rFonts w:ascii="Arial" w:hAnsi="Arial" w:cs="Arial"/>
          <w:b/>
          <w:bCs/>
        </w:rPr>
      </w:pPr>
    </w:p>
    <w:p w14:paraId="6997710C" w14:textId="77777777" w:rsidR="008E3A5E" w:rsidRPr="005E5B61" w:rsidRDefault="00223CBF" w:rsidP="0010020C">
      <w:pPr>
        <w:pStyle w:val="ListParagraph"/>
        <w:numPr>
          <w:ilvl w:val="0"/>
          <w:numId w:val="20"/>
        </w:numPr>
        <w:spacing w:before="100" w:beforeAutospacing="1" w:after="100" w:afterAutospacing="1" w:line="360" w:lineRule="auto"/>
        <w:rPr>
          <w:rFonts w:ascii="Arial" w:hAnsi="Arial" w:cs="Arial"/>
          <w:b/>
          <w:bCs/>
          <w:sz w:val="28"/>
          <w:szCs w:val="28"/>
        </w:rPr>
      </w:pPr>
      <w:r w:rsidRPr="005E5B61">
        <w:rPr>
          <w:rFonts w:ascii="Arial" w:hAnsi="Arial" w:cs="Arial"/>
          <w:b/>
          <w:bCs/>
          <w:sz w:val="28"/>
          <w:szCs w:val="28"/>
        </w:rPr>
        <w:t>The LAA C</w:t>
      </w:r>
      <w:r w:rsidR="008E3A5E" w:rsidRPr="005E5B61">
        <w:rPr>
          <w:rFonts w:ascii="Arial" w:hAnsi="Arial" w:cs="Arial"/>
          <w:b/>
          <w:bCs/>
          <w:sz w:val="28"/>
          <w:szCs w:val="28"/>
        </w:rPr>
        <w:t xml:space="preserve">rown </w:t>
      </w:r>
      <w:r w:rsidRPr="005E5B61">
        <w:rPr>
          <w:rFonts w:ascii="Arial" w:hAnsi="Arial" w:cs="Arial"/>
          <w:b/>
          <w:bCs/>
          <w:sz w:val="28"/>
          <w:szCs w:val="28"/>
        </w:rPr>
        <w:t>C</w:t>
      </w:r>
      <w:r w:rsidR="008E3A5E" w:rsidRPr="005E5B61">
        <w:rPr>
          <w:rFonts w:ascii="Arial" w:hAnsi="Arial" w:cs="Arial"/>
          <w:b/>
          <w:bCs/>
          <w:sz w:val="28"/>
          <w:szCs w:val="28"/>
        </w:rPr>
        <w:t xml:space="preserve">ourt </w:t>
      </w:r>
      <w:r w:rsidRPr="005E5B61">
        <w:rPr>
          <w:rFonts w:ascii="Arial" w:hAnsi="Arial" w:cs="Arial"/>
          <w:b/>
          <w:bCs/>
          <w:sz w:val="28"/>
          <w:szCs w:val="28"/>
        </w:rPr>
        <w:t>F</w:t>
      </w:r>
      <w:r w:rsidR="008E3A5E" w:rsidRPr="005E5B61">
        <w:rPr>
          <w:rFonts w:ascii="Arial" w:hAnsi="Arial" w:cs="Arial"/>
          <w:b/>
          <w:bCs/>
          <w:sz w:val="28"/>
          <w:szCs w:val="28"/>
        </w:rPr>
        <w:t xml:space="preserve">ees </w:t>
      </w:r>
      <w:r w:rsidRPr="005E5B61">
        <w:rPr>
          <w:rFonts w:ascii="Arial" w:hAnsi="Arial" w:cs="Arial"/>
          <w:b/>
          <w:bCs/>
          <w:sz w:val="28"/>
          <w:szCs w:val="28"/>
        </w:rPr>
        <w:t>G</w:t>
      </w:r>
      <w:r w:rsidR="008E3A5E" w:rsidRPr="005E5B61">
        <w:rPr>
          <w:rFonts w:ascii="Arial" w:hAnsi="Arial" w:cs="Arial"/>
          <w:b/>
          <w:bCs/>
          <w:sz w:val="28"/>
          <w:szCs w:val="28"/>
        </w:rPr>
        <w:t xml:space="preserve">uidance </w:t>
      </w:r>
      <w:r w:rsidRPr="005E5B61">
        <w:rPr>
          <w:rFonts w:ascii="Arial" w:hAnsi="Arial" w:cs="Arial"/>
          <w:b/>
          <w:bCs/>
          <w:sz w:val="28"/>
          <w:szCs w:val="28"/>
        </w:rPr>
        <w:t xml:space="preserve"> Appendix D is guidance only – not tramlines  </w:t>
      </w:r>
    </w:p>
    <w:p w14:paraId="5E2ABAC2" w14:textId="03D1AADD" w:rsidR="00223CBF" w:rsidRPr="005E5B61" w:rsidRDefault="008E3A5E" w:rsidP="0010020C">
      <w:pPr>
        <w:pStyle w:val="ListParagraph"/>
        <w:spacing w:before="100" w:beforeAutospacing="1" w:after="100" w:afterAutospacing="1" w:line="360" w:lineRule="auto"/>
        <w:ind w:left="1080" w:firstLine="720"/>
        <w:rPr>
          <w:rFonts w:ascii="Arial" w:hAnsi="Arial" w:cs="Arial"/>
          <w:b/>
          <w:bCs/>
          <w:sz w:val="28"/>
          <w:szCs w:val="28"/>
        </w:rPr>
      </w:pPr>
      <w:r w:rsidRPr="005E5B61">
        <w:rPr>
          <w:rFonts w:ascii="Arial" w:hAnsi="Arial" w:cs="Arial"/>
          <w:b/>
          <w:bCs/>
          <w:sz w:val="28"/>
          <w:szCs w:val="28"/>
        </w:rPr>
        <w:t xml:space="preserve">- version 11 published June 2019 </w:t>
      </w:r>
    </w:p>
    <w:p w14:paraId="6800787F" w14:textId="70A7DC26" w:rsidR="00E901CD" w:rsidRPr="005E5B61" w:rsidRDefault="00201A6D" w:rsidP="005E5B61">
      <w:pPr>
        <w:pStyle w:val="ListParagraph"/>
        <w:spacing w:before="100" w:beforeAutospacing="1" w:after="100" w:afterAutospacing="1" w:line="360" w:lineRule="auto"/>
        <w:ind w:left="1800"/>
        <w:rPr>
          <w:rFonts w:ascii="Arial" w:hAnsi="Arial" w:cs="Arial"/>
          <w:b/>
          <w:bCs/>
          <w:sz w:val="28"/>
          <w:szCs w:val="28"/>
        </w:rPr>
      </w:pPr>
      <w:hyperlink r:id="rId13" w:history="1">
        <w:r w:rsidR="00E901CD" w:rsidRPr="005E5B61">
          <w:rPr>
            <w:rStyle w:val="Hyperlink"/>
            <w:rFonts w:ascii="Arial" w:hAnsi="Arial" w:cs="Arial"/>
            <w:b/>
            <w:bCs/>
            <w:sz w:val="28"/>
            <w:szCs w:val="28"/>
          </w:rPr>
          <w:t>https://assets.publishing.service.gov.uk/government/uploads/system/uploads/attachment_data/file/813932/CCFG_-version_1.11_-__June_2019_.pdf</w:t>
        </w:r>
      </w:hyperlink>
    </w:p>
    <w:p w14:paraId="3ABE7682" w14:textId="77777777" w:rsidR="00E901CD" w:rsidRDefault="00E901CD" w:rsidP="0010020C">
      <w:pPr>
        <w:pStyle w:val="ListParagraph"/>
        <w:spacing w:before="100" w:beforeAutospacing="1" w:after="100" w:afterAutospacing="1" w:line="360" w:lineRule="auto"/>
        <w:ind w:left="1440"/>
        <w:rPr>
          <w:rFonts w:ascii="Arial" w:hAnsi="Arial" w:cs="Arial"/>
          <w:b/>
          <w:bCs/>
        </w:rPr>
      </w:pPr>
    </w:p>
    <w:p w14:paraId="0A28D870" w14:textId="77777777" w:rsidR="00E901CD" w:rsidRDefault="00E901CD" w:rsidP="0010020C">
      <w:pPr>
        <w:pStyle w:val="ListParagraph"/>
        <w:spacing w:before="100" w:beforeAutospacing="1" w:after="100" w:afterAutospacing="1" w:line="360" w:lineRule="auto"/>
        <w:ind w:left="1440"/>
        <w:rPr>
          <w:rFonts w:ascii="Arial" w:hAnsi="Arial" w:cs="Arial"/>
          <w:b/>
          <w:bCs/>
        </w:rPr>
      </w:pPr>
    </w:p>
    <w:p w14:paraId="1CDD9666" w14:textId="77777777" w:rsidR="00E901CD" w:rsidRDefault="00E901CD" w:rsidP="0010020C">
      <w:pPr>
        <w:pStyle w:val="ListParagraph"/>
        <w:spacing w:before="100" w:beforeAutospacing="1" w:after="100" w:afterAutospacing="1" w:line="360" w:lineRule="auto"/>
        <w:ind w:left="1440"/>
        <w:rPr>
          <w:rFonts w:ascii="Arial" w:hAnsi="Arial" w:cs="Arial"/>
          <w:b/>
          <w:bCs/>
        </w:rPr>
      </w:pPr>
    </w:p>
    <w:p w14:paraId="6E89DE25" w14:textId="47E25988" w:rsidR="00485049" w:rsidRPr="005E5B61" w:rsidRDefault="005E5B61" w:rsidP="0010020C">
      <w:pPr>
        <w:pStyle w:val="ListParagraph"/>
        <w:spacing w:before="100" w:beforeAutospacing="1" w:after="100" w:afterAutospacing="1" w:line="360" w:lineRule="auto"/>
        <w:ind w:left="1440"/>
        <w:rPr>
          <w:rFonts w:ascii="Arial" w:hAnsi="Arial" w:cs="Arial"/>
          <w:b/>
          <w:bCs/>
          <w:sz w:val="28"/>
          <w:szCs w:val="28"/>
        </w:rPr>
      </w:pPr>
      <w:r w:rsidRPr="005E5B61">
        <w:rPr>
          <w:rFonts w:ascii="Arial" w:hAnsi="Arial" w:cs="Arial"/>
          <w:b/>
          <w:bCs/>
          <w:sz w:val="28"/>
          <w:szCs w:val="28"/>
        </w:rPr>
        <w:t xml:space="preserve">CCFG : </w:t>
      </w:r>
      <w:r w:rsidR="00485049" w:rsidRPr="005E5B61">
        <w:rPr>
          <w:rFonts w:ascii="Arial" w:hAnsi="Arial" w:cs="Arial"/>
          <w:b/>
          <w:bCs/>
          <w:sz w:val="28"/>
          <w:szCs w:val="28"/>
        </w:rPr>
        <w:t>List of items to be included in PPE count</w:t>
      </w:r>
    </w:p>
    <w:p w14:paraId="60E98394" w14:textId="77777777" w:rsidR="006050D8" w:rsidRDefault="006050D8" w:rsidP="0010020C">
      <w:pPr>
        <w:pStyle w:val="NormalWeb"/>
        <w:numPr>
          <w:ilvl w:val="0"/>
          <w:numId w:val="17"/>
        </w:numPr>
        <w:spacing w:line="360" w:lineRule="auto"/>
      </w:pPr>
      <w:r>
        <w:rPr>
          <w:rFonts w:ascii="ArialMT" w:hAnsi="ArialMT"/>
          <w:sz w:val="22"/>
          <w:szCs w:val="22"/>
        </w:rPr>
        <w:t xml:space="preserve">fullest committal bundle or set of served prosecution documents. </w:t>
      </w:r>
    </w:p>
    <w:p w14:paraId="4A073C51" w14:textId="41F8DA0C" w:rsidR="00B45D39" w:rsidRPr="00485049" w:rsidRDefault="00B45D39" w:rsidP="0010020C">
      <w:pPr>
        <w:pStyle w:val="ListParagraph"/>
        <w:numPr>
          <w:ilvl w:val="0"/>
          <w:numId w:val="17"/>
        </w:numPr>
        <w:shd w:val="clear" w:color="auto" w:fill="FFFFFF"/>
        <w:spacing w:before="100" w:beforeAutospacing="1" w:after="100" w:afterAutospacing="1" w:line="360" w:lineRule="auto"/>
      </w:pPr>
      <w:r w:rsidRPr="006050D8">
        <w:rPr>
          <w:rFonts w:ascii="ArialMT" w:hAnsi="ArialMT"/>
          <w:sz w:val="22"/>
          <w:szCs w:val="22"/>
        </w:rPr>
        <w:t>witness statements, interviews</w:t>
      </w:r>
      <w:r w:rsidR="00485049" w:rsidRPr="006050D8">
        <w:rPr>
          <w:rFonts w:ascii="ArialMT" w:hAnsi="ArialMT"/>
          <w:sz w:val="22"/>
          <w:szCs w:val="22"/>
        </w:rPr>
        <w:t>,</w:t>
      </w:r>
      <w:r w:rsidRPr="006050D8">
        <w:rPr>
          <w:rFonts w:ascii="ArialMT" w:hAnsi="ArialMT"/>
          <w:sz w:val="22"/>
          <w:szCs w:val="22"/>
        </w:rPr>
        <w:t xml:space="preserve"> documentary and pictorial exhibits </w:t>
      </w:r>
    </w:p>
    <w:p w14:paraId="0A775F73" w14:textId="77777777" w:rsidR="00485049" w:rsidRPr="00485049" w:rsidRDefault="00485049" w:rsidP="0010020C">
      <w:pPr>
        <w:pStyle w:val="ListParagraph"/>
        <w:numPr>
          <w:ilvl w:val="0"/>
          <w:numId w:val="17"/>
        </w:numPr>
        <w:shd w:val="clear" w:color="auto" w:fill="FFFFFF"/>
        <w:spacing w:before="100" w:beforeAutospacing="1" w:after="100" w:afterAutospacing="1" w:line="360" w:lineRule="auto"/>
      </w:pPr>
      <w:r w:rsidRPr="00485049">
        <w:rPr>
          <w:rFonts w:ascii="ArialMT" w:hAnsi="ArialMT"/>
          <w:sz w:val="22"/>
          <w:szCs w:val="22"/>
        </w:rPr>
        <w:t xml:space="preserve">First Stage Streamlined Forensic Report (SFR1) </w:t>
      </w:r>
    </w:p>
    <w:p w14:paraId="5DD67097" w14:textId="77777777" w:rsidR="00E257A1" w:rsidRDefault="006050D8" w:rsidP="0010020C">
      <w:pPr>
        <w:pStyle w:val="NormalWeb"/>
        <w:numPr>
          <w:ilvl w:val="0"/>
          <w:numId w:val="17"/>
        </w:numPr>
        <w:spacing w:line="360" w:lineRule="auto"/>
      </w:pPr>
      <w:r>
        <w:rPr>
          <w:rFonts w:ascii="ArialMT" w:hAnsi="ArialMT"/>
          <w:sz w:val="22"/>
          <w:szCs w:val="22"/>
        </w:rPr>
        <w:t xml:space="preserve">Transcripts of video evidence that the judge requests. </w:t>
      </w:r>
    </w:p>
    <w:p w14:paraId="16DBAB72" w14:textId="143F5CC3" w:rsidR="00E257A1" w:rsidRDefault="00E257A1" w:rsidP="0010020C">
      <w:pPr>
        <w:pStyle w:val="NormalWeb"/>
        <w:numPr>
          <w:ilvl w:val="0"/>
          <w:numId w:val="17"/>
        </w:numPr>
        <w:spacing w:line="360" w:lineRule="auto"/>
      </w:pPr>
      <w:r w:rsidRPr="00E257A1">
        <w:rPr>
          <w:rFonts w:ascii="ArialMT" w:hAnsi="ArialMT"/>
          <w:sz w:val="22"/>
          <w:szCs w:val="22"/>
        </w:rPr>
        <w:t xml:space="preserve">Scene of crime photographs. </w:t>
      </w:r>
      <w:r w:rsidRPr="00E257A1">
        <w:rPr>
          <w:rFonts w:ascii="Calibri" w:hAnsi="Calibri" w:cs="Calibri"/>
          <w:b/>
          <w:bCs/>
          <w:sz w:val="22"/>
          <w:szCs w:val="22"/>
        </w:rPr>
        <w:t xml:space="preserve"> </w:t>
      </w:r>
    </w:p>
    <w:p w14:paraId="044CEDBD" w14:textId="63B4BEE0" w:rsidR="00E257A1" w:rsidRDefault="00E257A1" w:rsidP="0010020C">
      <w:pPr>
        <w:pStyle w:val="NormalWeb"/>
        <w:numPr>
          <w:ilvl w:val="0"/>
          <w:numId w:val="17"/>
        </w:numPr>
        <w:spacing w:line="360" w:lineRule="auto"/>
      </w:pPr>
      <w:r>
        <w:rPr>
          <w:rFonts w:ascii="ArialMT" w:hAnsi="ArialMT"/>
          <w:sz w:val="22"/>
          <w:szCs w:val="22"/>
        </w:rPr>
        <w:t xml:space="preserve">Prosecution analysis carried out on phone data. </w:t>
      </w:r>
    </w:p>
    <w:p w14:paraId="16491D6A" w14:textId="31DBAA33" w:rsidR="00E257A1" w:rsidRDefault="00E257A1" w:rsidP="0010020C">
      <w:pPr>
        <w:pStyle w:val="NormalWeb"/>
        <w:numPr>
          <w:ilvl w:val="0"/>
          <w:numId w:val="17"/>
        </w:numPr>
        <w:spacing w:line="360" w:lineRule="auto"/>
      </w:pPr>
      <w:r>
        <w:rPr>
          <w:rFonts w:ascii="ArialMT" w:hAnsi="ArialMT"/>
          <w:sz w:val="22"/>
          <w:szCs w:val="22"/>
        </w:rPr>
        <w:t xml:space="preserve">Bank statements. </w:t>
      </w:r>
    </w:p>
    <w:p w14:paraId="530452DE" w14:textId="785EAE0C" w:rsidR="00E257A1" w:rsidRDefault="00E257A1" w:rsidP="0010020C">
      <w:pPr>
        <w:pStyle w:val="NormalWeb"/>
        <w:numPr>
          <w:ilvl w:val="0"/>
          <w:numId w:val="17"/>
        </w:numPr>
        <w:spacing w:line="360" w:lineRule="auto"/>
      </w:pPr>
      <w:r>
        <w:rPr>
          <w:rFonts w:ascii="ArialMT" w:hAnsi="ArialMT"/>
          <w:sz w:val="22"/>
          <w:szCs w:val="22"/>
        </w:rPr>
        <w:lastRenderedPageBreak/>
        <w:t xml:space="preserve">Raw phone data where a detailed schedule has been created by the prosecution which is </w:t>
      </w:r>
      <w:r w:rsidRPr="00E257A1">
        <w:rPr>
          <w:rFonts w:ascii="ArialMT" w:hAnsi="ArialMT"/>
          <w:sz w:val="22"/>
          <w:szCs w:val="22"/>
        </w:rPr>
        <w:t xml:space="preserve">served and relied on and is relevant to the defendant’s case. </w:t>
      </w:r>
    </w:p>
    <w:p w14:paraId="62FA75C9" w14:textId="104C1D28" w:rsidR="00E257A1" w:rsidRDefault="00E257A1" w:rsidP="0010020C">
      <w:pPr>
        <w:pStyle w:val="NormalWeb"/>
        <w:numPr>
          <w:ilvl w:val="0"/>
          <w:numId w:val="17"/>
        </w:numPr>
        <w:spacing w:line="360" w:lineRule="auto"/>
      </w:pPr>
      <w:r>
        <w:rPr>
          <w:rFonts w:ascii="ArialMT" w:hAnsi="ArialMT"/>
          <w:sz w:val="22"/>
          <w:szCs w:val="22"/>
        </w:rPr>
        <w:t xml:space="preserve">Raw phone data if it is served without a schedule having been created by the prosecution, but </w:t>
      </w:r>
      <w:r w:rsidRPr="00E257A1">
        <w:rPr>
          <w:rFonts w:ascii="ArialMT" w:hAnsi="ArialMT"/>
          <w:sz w:val="22"/>
          <w:szCs w:val="22"/>
        </w:rPr>
        <w:t xml:space="preserve">the evidence nevertheless remains important to the prosecution case and is relevant to the defendant’s case e.g. it can be shown that a careful analysis had to be carried out on the data in order to dispute the extent of the defendant’s involvement. </w:t>
      </w:r>
    </w:p>
    <w:p w14:paraId="423F9100" w14:textId="7A3CB2F9" w:rsidR="00485049" w:rsidRPr="004A27E1" w:rsidRDefault="00E257A1" w:rsidP="004A27E1">
      <w:pPr>
        <w:pStyle w:val="NormalWeb"/>
        <w:numPr>
          <w:ilvl w:val="0"/>
          <w:numId w:val="17"/>
        </w:numPr>
        <w:spacing w:line="360" w:lineRule="auto"/>
      </w:pPr>
      <w:r>
        <w:rPr>
          <w:rFonts w:ascii="ArialMT" w:hAnsi="ArialMT"/>
          <w:sz w:val="22"/>
          <w:szCs w:val="22"/>
        </w:rPr>
        <w:t xml:space="preserve">Raw phone data where the case is a conspiracy and the electronic evidence relates to the defendant and co-conspirators with whom the defendant had direct contact. </w:t>
      </w:r>
    </w:p>
    <w:p w14:paraId="79346A11" w14:textId="77777777" w:rsidR="00485049" w:rsidRDefault="00485049" w:rsidP="0010020C">
      <w:pPr>
        <w:pStyle w:val="ListParagraph"/>
        <w:spacing w:before="100" w:beforeAutospacing="1" w:after="100" w:afterAutospacing="1" w:line="360" w:lineRule="auto"/>
        <w:ind w:left="1440"/>
        <w:rPr>
          <w:rFonts w:ascii="Arial" w:hAnsi="Arial" w:cs="Arial"/>
          <w:b/>
          <w:bCs/>
        </w:rPr>
      </w:pPr>
    </w:p>
    <w:p w14:paraId="7ED11C9F" w14:textId="3F5764F8" w:rsidR="00485049" w:rsidRPr="004A27E1" w:rsidRDefault="00485049" w:rsidP="004A27E1">
      <w:pPr>
        <w:pStyle w:val="ListParagraph"/>
        <w:numPr>
          <w:ilvl w:val="0"/>
          <w:numId w:val="17"/>
        </w:numPr>
        <w:spacing w:before="100" w:beforeAutospacing="1" w:after="100" w:afterAutospacing="1" w:line="360" w:lineRule="auto"/>
        <w:rPr>
          <w:rFonts w:ascii="Arial" w:hAnsi="Arial" w:cs="Arial"/>
          <w:b/>
          <w:bCs/>
          <w:sz w:val="28"/>
          <w:szCs w:val="28"/>
        </w:rPr>
      </w:pPr>
      <w:r w:rsidRPr="004A27E1">
        <w:rPr>
          <w:rFonts w:ascii="Arial" w:hAnsi="Arial" w:cs="Arial"/>
          <w:b/>
          <w:bCs/>
          <w:sz w:val="28"/>
          <w:szCs w:val="28"/>
        </w:rPr>
        <w:t xml:space="preserve">Digital format = </w:t>
      </w:r>
      <w:r w:rsidRPr="004A27E1">
        <w:rPr>
          <w:rFonts w:ascii="ArialMT" w:hAnsi="ArialMT"/>
          <w:sz w:val="22"/>
          <w:szCs w:val="22"/>
        </w:rPr>
        <w:t xml:space="preserve"> ‘</w:t>
      </w:r>
      <w:r w:rsidRPr="004A27E1">
        <w:rPr>
          <w:rFonts w:ascii="ArialMT" w:hAnsi="ArialMT"/>
          <w:b/>
          <w:bCs/>
          <w:sz w:val="28"/>
          <w:szCs w:val="28"/>
        </w:rPr>
        <w:t>relevant circumstances’</w:t>
      </w:r>
      <w:r w:rsidRPr="004A27E1">
        <w:rPr>
          <w:rFonts w:ascii="ArialMT" w:hAnsi="ArialMT"/>
          <w:sz w:val="22"/>
          <w:szCs w:val="22"/>
        </w:rPr>
        <w:t xml:space="preserve"> such as </w:t>
      </w:r>
    </w:p>
    <w:p w14:paraId="44BFCF7F" w14:textId="77777777" w:rsidR="00485049" w:rsidRDefault="00485049" w:rsidP="0010020C">
      <w:pPr>
        <w:pStyle w:val="ListParagraph"/>
        <w:numPr>
          <w:ilvl w:val="1"/>
          <w:numId w:val="20"/>
        </w:numPr>
        <w:shd w:val="clear" w:color="auto" w:fill="FFFFFF"/>
        <w:spacing w:before="100" w:beforeAutospacing="1" w:after="100" w:afterAutospacing="1" w:line="360" w:lineRule="auto"/>
        <w:rPr>
          <w:rFonts w:ascii="ArialMT" w:hAnsi="ArialMT"/>
          <w:sz w:val="22"/>
          <w:szCs w:val="22"/>
        </w:rPr>
      </w:pPr>
      <w:r w:rsidRPr="00485049">
        <w:rPr>
          <w:rFonts w:ascii="ArialMT" w:hAnsi="ArialMT"/>
          <w:sz w:val="22"/>
          <w:szCs w:val="22"/>
        </w:rPr>
        <w:t xml:space="preserve">the importance of the evidence to the case, </w:t>
      </w:r>
    </w:p>
    <w:p w14:paraId="4B2E6938" w14:textId="24892A32" w:rsidR="00485049" w:rsidRPr="00E901CD" w:rsidRDefault="00485049" w:rsidP="0010020C">
      <w:pPr>
        <w:pStyle w:val="ListParagraph"/>
        <w:numPr>
          <w:ilvl w:val="1"/>
          <w:numId w:val="20"/>
        </w:numPr>
        <w:shd w:val="clear" w:color="auto" w:fill="FFFFFF"/>
        <w:spacing w:before="100" w:beforeAutospacing="1" w:after="100" w:afterAutospacing="1" w:line="360" w:lineRule="auto"/>
        <w:rPr>
          <w:rFonts w:ascii="ArialMT" w:hAnsi="ArialMT"/>
          <w:sz w:val="22"/>
          <w:szCs w:val="22"/>
        </w:rPr>
      </w:pPr>
      <w:r w:rsidRPr="00485049">
        <w:rPr>
          <w:rFonts w:ascii="ArialMT" w:hAnsi="ArialMT"/>
          <w:sz w:val="22"/>
          <w:szCs w:val="22"/>
        </w:rPr>
        <w:t xml:space="preserve">the amount and the nature of the work that was required to be done </w:t>
      </w:r>
      <w:r w:rsidRPr="00E901CD">
        <w:rPr>
          <w:rFonts w:ascii="ArialMT" w:hAnsi="ArialMT"/>
          <w:sz w:val="22"/>
          <w:szCs w:val="22"/>
        </w:rPr>
        <w:t xml:space="preserve">and </w:t>
      </w:r>
    </w:p>
    <w:p w14:paraId="57B1A2B2" w14:textId="29EEF139" w:rsidR="00485049" w:rsidRDefault="00485049" w:rsidP="0010020C">
      <w:pPr>
        <w:pStyle w:val="ListParagraph"/>
        <w:numPr>
          <w:ilvl w:val="1"/>
          <w:numId w:val="20"/>
        </w:numPr>
        <w:shd w:val="clear" w:color="auto" w:fill="FFFFFF"/>
        <w:spacing w:before="100" w:beforeAutospacing="1" w:after="100" w:afterAutospacing="1" w:line="360" w:lineRule="auto"/>
        <w:rPr>
          <w:rFonts w:ascii="ArialMT" w:hAnsi="ArialMT"/>
          <w:sz w:val="22"/>
          <w:szCs w:val="22"/>
        </w:rPr>
      </w:pPr>
      <w:r w:rsidRPr="00485049">
        <w:rPr>
          <w:rFonts w:ascii="ArialMT" w:hAnsi="ArialMT"/>
          <w:sz w:val="22"/>
          <w:szCs w:val="22"/>
        </w:rPr>
        <w:t xml:space="preserve">by whom, </w:t>
      </w:r>
    </w:p>
    <w:p w14:paraId="03477147" w14:textId="0AB9322A" w:rsidR="00E901CD" w:rsidRPr="00AE545C" w:rsidRDefault="00485049" w:rsidP="004A27E1">
      <w:pPr>
        <w:pStyle w:val="ListParagraph"/>
        <w:numPr>
          <w:ilvl w:val="1"/>
          <w:numId w:val="20"/>
        </w:numPr>
        <w:shd w:val="clear" w:color="auto" w:fill="FFFFFF"/>
        <w:spacing w:before="100" w:beforeAutospacing="1" w:after="100" w:afterAutospacing="1" w:line="360" w:lineRule="auto"/>
        <w:rPr>
          <w:rFonts w:ascii="ArialMT" w:hAnsi="ArialMT"/>
          <w:sz w:val="22"/>
          <w:szCs w:val="22"/>
        </w:rPr>
      </w:pPr>
      <w:r w:rsidRPr="00485049">
        <w:rPr>
          <w:rFonts w:ascii="ArialMT" w:hAnsi="ArialMT"/>
          <w:sz w:val="22"/>
          <w:szCs w:val="22"/>
        </w:rPr>
        <w:t>the extent to which the electronic evidence featured in the case against the defendan</w:t>
      </w:r>
      <w:r>
        <w:rPr>
          <w:rFonts w:ascii="ArialMT" w:hAnsi="ArialMT"/>
          <w:sz w:val="22"/>
          <w:szCs w:val="22"/>
        </w:rPr>
        <w:t>t</w:t>
      </w:r>
      <w:r w:rsidRPr="00485049">
        <w:rPr>
          <w:rFonts w:ascii="ArialMT" w:hAnsi="ArialMT"/>
          <w:sz w:val="22"/>
          <w:szCs w:val="22"/>
        </w:rPr>
        <w:t xml:space="preserve"> </w:t>
      </w:r>
    </w:p>
    <w:p w14:paraId="0BE08726" w14:textId="16C94AC0" w:rsidR="00E901CD" w:rsidRDefault="00E901CD" w:rsidP="0010020C">
      <w:pPr>
        <w:pStyle w:val="ListParagraph"/>
        <w:spacing w:before="100" w:beforeAutospacing="1" w:after="100" w:afterAutospacing="1" w:line="360" w:lineRule="auto"/>
        <w:ind w:left="1440"/>
        <w:rPr>
          <w:rFonts w:ascii="Arial" w:hAnsi="Arial" w:cs="Arial"/>
          <w:b/>
          <w:bCs/>
        </w:rPr>
      </w:pPr>
    </w:p>
    <w:p w14:paraId="43455442" w14:textId="77777777" w:rsidR="00B51719" w:rsidRDefault="00B51719" w:rsidP="0010020C">
      <w:pPr>
        <w:pStyle w:val="ListParagraph"/>
        <w:spacing w:before="100" w:beforeAutospacing="1" w:after="100" w:afterAutospacing="1" w:line="360" w:lineRule="auto"/>
        <w:ind w:left="1440"/>
        <w:rPr>
          <w:rFonts w:ascii="Arial" w:hAnsi="Arial" w:cs="Arial"/>
          <w:b/>
          <w:bCs/>
        </w:rPr>
      </w:pPr>
    </w:p>
    <w:p w14:paraId="0BD1B7A9" w14:textId="0BE230E1" w:rsidR="006050D8" w:rsidRPr="004A27E1" w:rsidRDefault="006050D8" w:rsidP="00B51719">
      <w:pPr>
        <w:pStyle w:val="NormalWeb"/>
        <w:spacing w:line="360" w:lineRule="auto"/>
        <w:ind w:left="720"/>
        <w:rPr>
          <w:b/>
          <w:bCs/>
          <w:sz w:val="28"/>
          <w:szCs w:val="28"/>
        </w:rPr>
      </w:pPr>
      <w:r w:rsidRPr="004A27E1">
        <w:rPr>
          <w:rFonts w:ascii="Arial" w:hAnsi="Arial" w:cs="Arial"/>
          <w:b/>
          <w:bCs/>
          <w:sz w:val="28"/>
          <w:szCs w:val="28"/>
        </w:rPr>
        <w:t>PPE Validation   - CC Fees Guidance</w:t>
      </w:r>
    </w:p>
    <w:p w14:paraId="43E4FFD2" w14:textId="679A6C57" w:rsidR="006050D8" w:rsidRDefault="006050D8" w:rsidP="0010020C">
      <w:pPr>
        <w:pStyle w:val="NormalWeb"/>
        <w:spacing w:line="360" w:lineRule="auto"/>
        <w:ind w:left="1080"/>
      </w:pPr>
      <w:r>
        <w:rPr>
          <w:rFonts w:ascii="ArialMT" w:hAnsi="ArialMT"/>
          <w:sz w:val="22"/>
          <w:szCs w:val="22"/>
        </w:rPr>
        <w:t> </w:t>
      </w:r>
      <w:r w:rsidRPr="004A27E1">
        <w:rPr>
          <w:rFonts w:ascii="ArialMT" w:hAnsi="ArialMT"/>
          <w:b/>
          <w:bCs/>
          <w:sz w:val="28"/>
          <w:szCs w:val="28"/>
        </w:rPr>
        <w:t>In cases where the advocate or litigator is relying on the LAA Report from the DCS as evidence of PPE, the whole of the LAA Report must be provided</w:t>
      </w:r>
      <w:r w:rsidR="00B90DA4">
        <w:rPr>
          <w:rFonts w:ascii="ArialMT" w:hAnsi="ArialMT"/>
          <w:sz w:val="22"/>
          <w:szCs w:val="22"/>
        </w:rPr>
        <w:t>…..</w:t>
      </w:r>
      <w:r>
        <w:rPr>
          <w:rFonts w:ascii="ArialMT" w:hAnsi="ArialMT"/>
          <w:sz w:val="22"/>
          <w:szCs w:val="22"/>
        </w:rPr>
        <w:t xml:space="preserve"> </w:t>
      </w:r>
    </w:p>
    <w:p w14:paraId="4336E219" w14:textId="391F122C" w:rsidR="006050D8" w:rsidRPr="004A27E1" w:rsidRDefault="00B90DA4" w:rsidP="0010020C">
      <w:pPr>
        <w:pStyle w:val="NormalWeb"/>
        <w:spacing w:line="360" w:lineRule="auto"/>
        <w:ind w:left="1080"/>
        <w:rPr>
          <w:rFonts w:ascii="ArialMT" w:hAnsi="ArialMT"/>
          <w:b/>
          <w:bCs/>
          <w:sz w:val="28"/>
          <w:szCs w:val="28"/>
        </w:rPr>
      </w:pPr>
      <w:r w:rsidRPr="004A27E1">
        <w:rPr>
          <w:rFonts w:ascii="ArialMT" w:hAnsi="ArialMT"/>
          <w:b/>
          <w:bCs/>
          <w:sz w:val="28"/>
          <w:szCs w:val="28"/>
        </w:rPr>
        <w:t>….</w:t>
      </w:r>
      <w:r w:rsidR="006050D8" w:rsidRPr="004A27E1">
        <w:rPr>
          <w:rFonts w:ascii="ArialMT" w:hAnsi="ArialMT"/>
          <w:b/>
          <w:bCs/>
          <w:sz w:val="28"/>
          <w:szCs w:val="28"/>
        </w:rPr>
        <w:t xml:space="preserve">Where the LAA is made aware that the page count has already been assessed for that defendant or a co-defendant, and full details are given up front, the LAA will normally apply this assessment across schemes/ co- defendants. </w:t>
      </w:r>
    </w:p>
    <w:p w14:paraId="6BC9F8E6" w14:textId="77777777" w:rsidR="004A27E1" w:rsidRDefault="004A27E1" w:rsidP="00B51719">
      <w:pPr>
        <w:pStyle w:val="NormalWeb"/>
        <w:spacing w:line="360" w:lineRule="auto"/>
      </w:pPr>
    </w:p>
    <w:p w14:paraId="584FCA6A" w14:textId="7DC619E5" w:rsidR="00B90DA4" w:rsidRPr="004A27E1" w:rsidRDefault="00E257A1" w:rsidP="00AE545C">
      <w:pPr>
        <w:pStyle w:val="NormalWeb"/>
        <w:spacing w:line="360" w:lineRule="auto"/>
        <w:ind w:left="720"/>
        <w:rPr>
          <w:rFonts w:ascii="ArialMT" w:hAnsi="ArialMT"/>
          <w:b/>
          <w:bCs/>
          <w:sz w:val="28"/>
          <w:szCs w:val="28"/>
        </w:rPr>
      </w:pPr>
      <w:r w:rsidRPr="004A27E1">
        <w:rPr>
          <w:rFonts w:ascii="ArialMT" w:hAnsi="ArialMT"/>
          <w:b/>
          <w:bCs/>
          <w:sz w:val="28"/>
          <w:szCs w:val="28"/>
        </w:rPr>
        <w:t xml:space="preserve">The following additional information must be submitted for all claims where electronically served evidence is being claimed as PPE: </w:t>
      </w:r>
    </w:p>
    <w:p w14:paraId="6E6CAFB8" w14:textId="221FB3BC" w:rsidR="00B90DA4" w:rsidRPr="00414B2E" w:rsidRDefault="00E257A1" w:rsidP="00414B2E">
      <w:pPr>
        <w:pStyle w:val="NormalWeb"/>
        <w:numPr>
          <w:ilvl w:val="1"/>
          <w:numId w:val="45"/>
        </w:numPr>
        <w:spacing w:line="360" w:lineRule="auto"/>
        <w:rPr>
          <w:rFonts w:ascii="ArialMT" w:hAnsi="ArialMT"/>
          <w:b/>
          <w:bCs/>
          <w:sz w:val="28"/>
          <w:szCs w:val="28"/>
        </w:rPr>
      </w:pPr>
      <w:r w:rsidRPr="004A27E1">
        <w:rPr>
          <w:rFonts w:ascii="Calibri" w:hAnsi="Calibri" w:cs="Calibri"/>
          <w:b/>
          <w:bCs/>
          <w:sz w:val="28"/>
          <w:szCs w:val="28"/>
        </w:rPr>
        <w:t>-  </w:t>
      </w:r>
      <w:r w:rsidRPr="004A27E1">
        <w:rPr>
          <w:rFonts w:ascii="ArialMT" w:hAnsi="ArialMT"/>
          <w:b/>
          <w:bCs/>
          <w:sz w:val="28"/>
          <w:szCs w:val="28"/>
        </w:rPr>
        <w:t xml:space="preserve">The disc or discs/other electronic service media containing the material. </w:t>
      </w:r>
    </w:p>
    <w:p w14:paraId="3C685084" w14:textId="309D7C3D" w:rsidR="00B90DA4" w:rsidRPr="00414B2E" w:rsidRDefault="00E257A1" w:rsidP="00414B2E">
      <w:pPr>
        <w:pStyle w:val="NormalWeb"/>
        <w:numPr>
          <w:ilvl w:val="1"/>
          <w:numId w:val="45"/>
        </w:numPr>
        <w:spacing w:line="360" w:lineRule="auto"/>
        <w:rPr>
          <w:rFonts w:ascii="ArialMT" w:hAnsi="ArialMT"/>
          <w:b/>
          <w:bCs/>
          <w:sz w:val="28"/>
          <w:szCs w:val="28"/>
        </w:rPr>
      </w:pPr>
      <w:r w:rsidRPr="004A27E1">
        <w:rPr>
          <w:rFonts w:ascii="Calibri" w:hAnsi="Calibri" w:cs="Calibri"/>
          <w:b/>
          <w:bCs/>
          <w:sz w:val="28"/>
          <w:szCs w:val="28"/>
        </w:rPr>
        <w:t>-  </w:t>
      </w:r>
      <w:r w:rsidRPr="004A27E1">
        <w:rPr>
          <w:rFonts w:ascii="ArialMT" w:hAnsi="ArialMT"/>
          <w:b/>
          <w:bCs/>
          <w:sz w:val="28"/>
          <w:szCs w:val="28"/>
        </w:rPr>
        <w:t xml:space="preserve">The full prosecution list/s of all evidence served in the case. </w:t>
      </w:r>
    </w:p>
    <w:p w14:paraId="2D3A0E01" w14:textId="77777777" w:rsidR="00B90DA4" w:rsidRPr="004A27E1" w:rsidRDefault="00E257A1" w:rsidP="0010020C">
      <w:pPr>
        <w:pStyle w:val="NormalWeb"/>
        <w:numPr>
          <w:ilvl w:val="1"/>
          <w:numId w:val="45"/>
        </w:numPr>
        <w:spacing w:line="360" w:lineRule="auto"/>
        <w:rPr>
          <w:rFonts w:ascii="ArialMT" w:hAnsi="ArialMT"/>
          <w:b/>
          <w:bCs/>
          <w:sz w:val="28"/>
          <w:szCs w:val="28"/>
        </w:rPr>
      </w:pPr>
      <w:r w:rsidRPr="004A27E1">
        <w:rPr>
          <w:rFonts w:ascii="Calibri" w:hAnsi="Calibri" w:cs="Calibri"/>
          <w:b/>
          <w:bCs/>
          <w:sz w:val="28"/>
          <w:szCs w:val="28"/>
        </w:rPr>
        <w:t>-  </w:t>
      </w:r>
      <w:r w:rsidRPr="004A27E1">
        <w:rPr>
          <w:rFonts w:ascii="ArialMT" w:hAnsi="ArialMT"/>
          <w:b/>
          <w:bCs/>
          <w:sz w:val="28"/>
          <w:szCs w:val="28"/>
        </w:rPr>
        <w:t xml:space="preserve">An explanation as to which of the electronically served exhibits are being claimed as PPE </w:t>
      </w:r>
    </w:p>
    <w:p w14:paraId="132BEAED" w14:textId="24B406EE" w:rsidR="00B90DA4" w:rsidRPr="004A27E1" w:rsidRDefault="00E257A1" w:rsidP="00414B2E">
      <w:pPr>
        <w:pStyle w:val="NormalWeb"/>
        <w:spacing w:line="360" w:lineRule="auto"/>
        <w:ind w:left="1440"/>
        <w:rPr>
          <w:rFonts w:ascii="ArialMT" w:hAnsi="ArialMT"/>
          <w:b/>
          <w:bCs/>
          <w:sz w:val="28"/>
          <w:szCs w:val="28"/>
        </w:rPr>
      </w:pPr>
      <w:r w:rsidRPr="004A27E1">
        <w:rPr>
          <w:rFonts w:ascii="ArialMT" w:hAnsi="ArialMT"/>
          <w:b/>
          <w:bCs/>
          <w:sz w:val="28"/>
          <w:szCs w:val="28"/>
        </w:rPr>
        <w:t xml:space="preserve">(i.e. for each exhibit listed, explain why you consider that the nature of this document and the relevant circumstances, specific to your client’s case, mean that the Appropriate Officer should decide that it is appropriate to include this particular item of material within the PPE, and if so, how many additional pages are being claimed from the total page count within that exhibit). </w:t>
      </w:r>
    </w:p>
    <w:p w14:paraId="31324F99" w14:textId="650E81EA" w:rsidR="00E257A1" w:rsidRPr="004A27E1" w:rsidRDefault="00E257A1" w:rsidP="0010020C">
      <w:pPr>
        <w:pStyle w:val="NormalWeb"/>
        <w:numPr>
          <w:ilvl w:val="1"/>
          <w:numId w:val="45"/>
        </w:numPr>
        <w:spacing w:line="360" w:lineRule="auto"/>
        <w:rPr>
          <w:rFonts w:ascii="ArialMT" w:hAnsi="ArialMT"/>
          <w:b/>
          <w:bCs/>
          <w:sz w:val="28"/>
          <w:szCs w:val="28"/>
        </w:rPr>
      </w:pPr>
      <w:r w:rsidRPr="004A27E1">
        <w:rPr>
          <w:rFonts w:ascii="Calibri" w:hAnsi="Calibri" w:cs="Calibri"/>
          <w:b/>
          <w:bCs/>
          <w:sz w:val="28"/>
          <w:szCs w:val="28"/>
        </w:rPr>
        <w:t>-  </w:t>
      </w:r>
      <w:r w:rsidRPr="004A27E1">
        <w:rPr>
          <w:rFonts w:ascii="ArialMT" w:hAnsi="ArialMT"/>
          <w:b/>
          <w:bCs/>
          <w:sz w:val="28"/>
          <w:szCs w:val="28"/>
        </w:rPr>
        <w:t xml:space="preserve">A Schedule in the following format </w:t>
      </w:r>
      <w:r w:rsidR="00F74859">
        <w:rPr>
          <w:rFonts w:ascii="ArialMT" w:hAnsi="ArialMT"/>
          <w:b/>
          <w:bCs/>
          <w:sz w:val="28"/>
          <w:szCs w:val="28"/>
        </w:rPr>
        <w:t xml:space="preserve">justifying inclusion </w:t>
      </w:r>
      <w:r w:rsidRPr="004A27E1">
        <w:rPr>
          <w:rFonts w:ascii="ArialMT" w:hAnsi="ArialMT"/>
          <w:b/>
          <w:bCs/>
          <w:sz w:val="28"/>
          <w:szCs w:val="28"/>
        </w:rPr>
        <w:t xml:space="preserve">should be considered in all cases and may be required in cases involving high electronic evidence counts/multiple discs: </w:t>
      </w:r>
    </w:p>
    <w:p w14:paraId="55BFFA25" w14:textId="2D3769B6" w:rsidR="004A27E1" w:rsidRPr="00B51719" w:rsidRDefault="00E257A1" w:rsidP="00B51719">
      <w:pPr>
        <w:pStyle w:val="NormalWeb"/>
        <w:spacing w:line="360" w:lineRule="auto"/>
        <w:ind w:left="1440"/>
        <w:rPr>
          <w:rFonts w:ascii="ArialMT" w:hAnsi="ArialMT"/>
          <w:b/>
          <w:bCs/>
          <w:sz w:val="28"/>
          <w:szCs w:val="28"/>
        </w:rPr>
      </w:pPr>
      <w:r w:rsidRPr="004A27E1">
        <w:rPr>
          <w:rFonts w:ascii="CourierNewPSMT" w:hAnsi="CourierNewPSMT"/>
          <w:b/>
          <w:bCs/>
          <w:sz w:val="28"/>
          <w:szCs w:val="28"/>
        </w:rPr>
        <w:t xml:space="preserve">o </w:t>
      </w:r>
      <w:r w:rsidRPr="004A27E1">
        <w:rPr>
          <w:rFonts w:ascii="ArialMT" w:hAnsi="ArialMT"/>
          <w:b/>
          <w:bCs/>
          <w:sz w:val="28"/>
          <w:szCs w:val="28"/>
        </w:rPr>
        <w:t>Disc</w:t>
      </w:r>
      <w:r w:rsidR="00B90DA4" w:rsidRPr="004A27E1">
        <w:rPr>
          <w:rFonts w:ascii="ArialMT" w:hAnsi="ArialMT"/>
          <w:b/>
          <w:bCs/>
          <w:sz w:val="28"/>
          <w:szCs w:val="28"/>
        </w:rPr>
        <w:t xml:space="preserve"> </w:t>
      </w:r>
      <w:r w:rsidRPr="004A27E1">
        <w:rPr>
          <w:rFonts w:ascii="ArialMT" w:hAnsi="ArialMT"/>
          <w:b/>
          <w:bCs/>
          <w:sz w:val="28"/>
          <w:szCs w:val="28"/>
        </w:rPr>
        <w:t>A, Folder</w:t>
      </w:r>
      <w:r w:rsidR="00B90DA4" w:rsidRPr="004A27E1">
        <w:rPr>
          <w:rFonts w:ascii="ArialMT" w:hAnsi="ArialMT"/>
          <w:b/>
          <w:bCs/>
          <w:sz w:val="28"/>
          <w:szCs w:val="28"/>
        </w:rPr>
        <w:t xml:space="preserve"> </w:t>
      </w:r>
      <w:r w:rsidRPr="004A27E1">
        <w:rPr>
          <w:rFonts w:ascii="ArialMT" w:hAnsi="ArialMT"/>
          <w:b/>
          <w:bCs/>
          <w:sz w:val="28"/>
          <w:szCs w:val="28"/>
        </w:rPr>
        <w:t>B, SubFolder</w:t>
      </w:r>
      <w:r w:rsidR="00B90DA4" w:rsidRPr="004A27E1">
        <w:rPr>
          <w:rFonts w:ascii="ArialMT" w:hAnsi="ArialMT"/>
          <w:b/>
          <w:bCs/>
          <w:sz w:val="28"/>
          <w:szCs w:val="28"/>
        </w:rPr>
        <w:t xml:space="preserve"> </w:t>
      </w:r>
      <w:r w:rsidRPr="004A27E1">
        <w:rPr>
          <w:rFonts w:ascii="ArialMT" w:hAnsi="ArialMT"/>
          <w:b/>
          <w:bCs/>
          <w:sz w:val="28"/>
          <w:szCs w:val="28"/>
        </w:rPr>
        <w:t>C, Document</w:t>
      </w:r>
      <w:r w:rsidR="00B90DA4" w:rsidRPr="004A27E1">
        <w:rPr>
          <w:rFonts w:ascii="ArialMT" w:hAnsi="ArialMT"/>
          <w:b/>
          <w:bCs/>
          <w:sz w:val="28"/>
          <w:szCs w:val="28"/>
        </w:rPr>
        <w:t xml:space="preserve"> </w:t>
      </w:r>
      <w:r w:rsidRPr="004A27E1">
        <w:rPr>
          <w:rFonts w:ascii="ArialMT" w:hAnsi="ArialMT"/>
          <w:b/>
          <w:bCs/>
          <w:sz w:val="28"/>
          <w:szCs w:val="28"/>
        </w:rPr>
        <w:t>D–</w:t>
      </w:r>
      <w:r w:rsidR="00B90DA4" w:rsidRPr="004A27E1">
        <w:rPr>
          <w:rFonts w:ascii="ArialMT" w:hAnsi="ArialMT"/>
          <w:b/>
          <w:bCs/>
          <w:sz w:val="28"/>
          <w:szCs w:val="28"/>
        </w:rPr>
        <w:t>….</w:t>
      </w:r>
      <w:r w:rsidRPr="004A27E1">
        <w:rPr>
          <w:rFonts w:ascii="ArialMT" w:hAnsi="ArialMT"/>
          <w:b/>
          <w:bCs/>
          <w:sz w:val="28"/>
          <w:szCs w:val="28"/>
        </w:rPr>
        <w:t>pages</w:t>
      </w:r>
      <w:r w:rsidRPr="004A27E1">
        <w:rPr>
          <w:rFonts w:ascii="ArialMT" w:hAnsi="ArialMT"/>
          <w:b/>
          <w:bCs/>
          <w:sz w:val="28"/>
          <w:szCs w:val="28"/>
        </w:rPr>
        <w:br/>
      </w:r>
      <w:r w:rsidRPr="004A27E1">
        <w:rPr>
          <w:rFonts w:ascii="CourierNewPSMT" w:hAnsi="CourierNewPSMT"/>
          <w:b/>
          <w:bCs/>
          <w:sz w:val="28"/>
          <w:szCs w:val="28"/>
        </w:rPr>
        <w:t xml:space="preserve">o </w:t>
      </w:r>
      <w:r w:rsidRPr="004A27E1">
        <w:rPr>
          <w:rFonts w:ascii="ArialMT" w:hAnsi="ArialMT"/>
          <w:b/>
          <w:bCs/>
          <w:sz w:val="28"/>
          <w:szCs w:val="28"/>
        </w:rPr>
        <w:t>Disc</w:t>
      </w:r>
      <w:r w:rsidR="00B90DA4" w:rsidRPr="004A27E1">
        <w:rPr>
          <w:rFonts w:ascii="ArialMT" w:hAnsi="ArialMT"/>
          <w:b/>
          <w:bCs/>
          <w:sz w:val="28"/>
          <w:szCs w:val="28"/>
        </w:rPr>
        <w:t xml:space="preserve"> </w:t>
      </w:r>
      <w:r w:rsidRPr="004A27E1">
        <w:rPr>
          <w:rFonts w:ascii="ArialMT" w:hAnsi="ArialMT"/>
          <w:b/>
          <w:bCs/>
          <w:sz w:val="28"/>
          <w:szCs w:val="28"/>
        </w:rPr>
        <w:t>A, Folder</w:t>
      </w:r>
      <w:r w:rsidR="00B90DA4" w:rsidRPr="004A27E1">
        <w:rPr>
          <w:rFonts w:ascii="ArialMT" w:hAnsi="ArialMT"/>
          <w:b/>
          <w:bCs/>
          <w:sz w:val="28"/>
          <w:szCs w:val="28"/>
        </w:rPr>
        <w:t xml:space="preserve"> </w:t>
      </w:r>
      <w:r w:rsidRPr="004A27E1">
        <w:rPr>
          <w:rFonts w:ascii="ArialMT" w:hAnsi="ArialMT"/>
          <w:b/>
          <w:bCs/>
          <w:sz w:val="28"/>
          <w:szCs w:val="28"/>
        </w:rPr>
        <w:t>E, Document</w:t>
      </w:r>
      <w:r w:rsidR="00B90DA4" w:rsidRPr="004A27E1">
        <w:rPr>
          <w:rFonts w:ascii="ArialMT" w:hAnsi="ArialMT"/>
          <w:b/>
          <w:bCs/>
          <w:sz w:val="28"/>
          <w:szCs w:val="28"/>
        </w:rPr>
        <w:t xml:space="preserve"> </w:t>
      </w:r>
      <w:r w:rsidRPr="004A27E1">
        <w:rPr>
          <w:rFonts w:ascii="ArialMT" w:hAnsi="ArialMT"/>
          <w:b/>
          <w:bCs/>
          <w:sz w:val="28"/>
          <w:szCs w:val="28"/>
        </w:rPr>
        <w:t>F–</w:t>
      </w:r>
      <w:r w:rsidR="00B90DA4" w:rsidRPr="004A27E1">
        <w:rPr>
          <w:rFonts w:ascii="ArialMT" w:hAnsi="ArialMT"/>
          <w:b/>
          <w:bCs/>
          <w:sz w:val="28"/>
          <w:szCs w:val="28"/>
        </w:rPr>
        <w:t xml:space="preserve">   ….</w:t>
      </w:r>
      <w:r w:rsidRPr="004A27E1">
        <w:rPr>
          <w:rFonts w:ascii="ArialMT" w:hAnsi="ArialMT"/>
          <w:b/>
          <w:bCs/>
          <w:sz w:val="28"/>
          <w:szCs w:val="28"/>
        </w:rPr>
        <w:t xml:space="preserve"> pages</w:t>
      </w:r>
      <w:r w:rsidRPr="004A27E1">
        <w:rPr>
          <w:rFonts w:ascii="ArialMT" w:hAnsi="ArialMT"/>
          <w:b/>
          <w:bCs/>
          <w:sz w:val="28"/>
          <w:szCs w:val="28"/>
        </w:rPr>
        <w:br/>
      </w:r>
      <w:r w:rsidRPr="004A27E1">
        <w:rPr>
          <w:rFonts w:ascii="CourierNewPSMT" w:hAnsi="CourierNewPSMT"/>
          <w:b/>
          <w:bCs/>
          <w:sz w:val="28"/>
          <w:szCs w:val="28"/>
        </w:rPr>
        <w:t xml:space="preserve">o </w:t>
      </w:r>
      <w:r w:rsidRPr="004A27E1">
        <w:rPr>
          <w:rFonts w:ascii="ArialMT" w:hAnsi="ArialMT"/>
          <w:b/>
          <w:bCs/>
          <w:sz w:val="28"/>
          <w:szCs w:val="28"/>
        </w:rPr>
        <w:t>Disc</w:t>
      </w:r>
      <w:r w:rsidR="00B90DA4" w:rsidRPr="004A27E1">
        <w:rPr>
          <w:rFonts w:ascii="ArialMT" w:hAnsi="ArialMT"/>
          <w:b/>
          <w:bCs/>
          <w:sz w:val="28"/>
          <w:szCs w:val="28"/>
        </w:rPr>
        <w:t xml:space="preserve"> </w:t>
      </w:r>
      <w:r w:rsidRPr="004A27E1">
        <w:rPr>
          <w:rFonts w:ascii="ArialMT" w:hAnsi="ArialMT"/>
          <w:b/>
          <w:bCs/>
          <w:sz w:val="28"/>
          <w:szCs w:val="28"/>
        </w:rPr>
        <w:t>G, Folder</w:t>
      </w:r>
      <w:r w:rsidR="00B90DA4" w:rsidRPr="004A27E1">
        <w:rPr>
          <w:rFonts w:ascii="ArialMT" w:hAnsi="ArialMT"/>
          <w:b/>
          <w:bCs/>
          <w:sz w:val="28"/>
          <w:szCs w:val="28"/>
        </w:rPr>
        <w:t xml:space="preserve"> </w:t>
      </w:r>
      <w:r w:rsidRPr="004A27E1">
        <w:rPr>
          <w:rFonts w:ascii="ArialMT" w:hAnsi="ArialMT"/>
          <w:b/>
          <w:bCs/>
          <w:sz w:val="28"/>
          <w:szCs w:val="28"/>
        </w:rPr>
        <w:t>H, Document</w:t>
      </w:r>
      <w:r w:rsidR="00B90DA4" w:rsidRPr="004A27E1">
        <w:rPr>
          <w:rFonts w:ascii="ArialMT" w:hAnsi="ArialMT"/>
          <w:b/>
          <w:bCs/>
          <w:sz w:val="28"/>
          <w:szCs w:val="28"/>
        </w:rPr>
        <w:t xml:space="preserve"> </w:t>
      </w:r>
      <w:r w:rsidRPr="004A27E1">
        <w:rPr>
          <w:rFonts w:ascii="ArialMT" w:hAnsi="ArialMT"/>
          <w:b/>
          <w:bCs/>
          <w:sz w:val="28"/>
          <w:szCs w:val="28"/>
        </w:rPr>
        <w:t>J, Tab</w:t>
      </w:r>
      <w:r w:rsidR="00B90DA4" w:rsidRPr="004A27E1">
        <w:rPr>
          <w:rFonts w:ascii="ArialMT" w:hAnsi="ArialMT"/>
          <w:b/>
          <w:bCs/>
          <w:sz w:val="28"/>
          <w:szCs w:val="28"/>
        </w:rPr>
        <w:t xml:space="preserve"> </w:t>
      </w:r>
      <w:r w:rsidRPr="004A27E1">
        <w:rPr>
          <w:rFonts w:ascii="ArialMT" w:hAnsi="ArialMT"/>
          <w:b/>
          <w:bCs/>
          <w:sz w:val="28"/>
          <w:szCs w:val="28"/>
        </w:rPr>
        <w:t>K (if</w:t>
      </w:r>
      <w:r w:rsidR="00B90DA4" w:rsidRPr="004A27E1">
        <w:rPr>
          <w:rFonts w:ascii="ArialMT" w:hAnsi="ArialMT"/>
          <w:b/>
          <w:bCs/>
          <w:sz w:val="28"/>
          <w:szCs w:val="28"/>
        </w:rPr>
        <w:t xml:space="preserve"> </w:t>
      </w:r>
      <w:r w:rsidRPr="004A27E1">
        <w:rPr>
          <w:rFonts w:ascii="ArialMT" w:hAnsi="ArialMT"/>
          <w:b/>
          <w:bCs/>
          <w:sz w:val="28"/>
          <w:szCs w:val="28"/>
        </w:rPr>
        <w:t>a</w:t>
      </w:r>
      <w:r w:rsidR="00B90DA4" w:rsidRPr="004A27E1">
        <w:rPr>
          <w:rFonts w:ascii="ArialMT" w:hAnsi="ArialMT"/>
          <w:b/>
          <w:bCs/>
          <w:sz w:val="28"/>
          <w:szCs w:val="28"/>
        </w:rPr>
        <w:t xml:space="preserve"> </w:t>
      </w:r>
      <w:r w:rsidRPr="004A27E1">
        <w:rPr>
          <w:rFonts w:ascii="ArialMT" w:hAnsi="ArialMT"/>
          <w:b/>
          <w:bCs/>
          <w:sz w:val="28"/>
          <w:szCs w:val="28"/>
        </w:rPr>
        <w:t>spreadsheet</w:t>
      </w:r>
      <w:r w:rsidR="00B90DA4" w:rsidRPr="004A27E1">
        <w:rPr>
          <w:rFonts w:ascii="ArialMT" w:hAnsi="ArialMT"/>
          <w:b/>
          <w:bCs/>
          <w:sz w:val="28"/>
          <w:szCs w:val="28"/>
        </w:rPr>
        <w:t xml:space="preserve"> </w:t>
      </w:r>
      <w:r w:rsidRPr="004A27E1">
        <w:rPr>
          <w:rFonts w:ascii="ArialMT" w:hAnsi="ArialMT"/>
          <w:b/>
          <w:bCs/>
          <w:sz w:val="28"/>
          <w:szCs w:val="28"/>
        </w:rPr>
        <w:t>is</w:t>
      </w:r>
      <w:r w:rsidR="00B90DA4" w:rsidRPr="004A27E1">
        <w:rPr>
          <w:rFonts w:ascii="ArialMT" w:hAnsi="ArialMT"/>
          <w:b/>
          <w:bCs/>
          <w:sz w:val="28"/>
          <w:szCs w:val="28"/>
        </w:rPr>
        <w:t xml:space="preserve"> </w:t>
      </w:r>
      <w:r w:rsidRPr="004A27E1">
        <w:rPr>
          <w:rFonts w:ascii="ArialMT" w:hAnsi="ArialMT"/>
          <w:b/>
          <w:bCs/>
          <w:sz w:val="28"/>
          <w:szCs w:val="28"/>
        </w:rPr>
        <w:t>claimed</w:t>
      </w:r>
      <w:r w:rsidR="00B90DA4" w:rsidRPr="004A27E1">
        <w:rPr>
          <w:rFonts w:ascii="ArialMT" w:hAnsi="ArialMT"/>
          <w:b/>
          <w:bCs/>
          <w:sz w:val="28"/>
          <w:szCs w:val="28"/>
        </w:rPr>
        <w:t xml:space="preserve"> </w:t>
      </w:r>
      <w:r w:rsidRPr="004A27E1">
        <w:rPr>
          <w:rFonts w:ascii="ArialMT" w:hAnsi="ArialMT"/>
          <w:b/>
          <w:bCs/>
          <w:sz w:val="28"/>
          <w:szCs w:val="28"/>
        </w:rPr>
        <w:t>for)–pages</w:t>
      </w:r>
    </w:p>
    <w:p w14:paraId="6119EB8A" w14:textId="77777777" w:rsidR="004A27E1" w:rsidRDefault="004A27E1" w:rsidP="0010020C">
      <w:pPr>
        <w:pStyle w:val="NormalWeb"/>
        <w:spacing w:line="360" w:lineRule="auto"/>
        <w:ind w:left="1440"/>
        <w:rPr>
          <w:rFonts w:ascii="ArialMT" w:hAnsi="ArialMT"/>
          <w:sz w:val="22"/>
          <w:szCs w:val="22"/>
        </w:rPr>
      </w:pPr>
    </w:p>
    <w:p w14:paraId="7718B68F" w14:textId="1F17ADFB" w:rsidR="002F2F05" w:rsidRPr="002F2F05" w:rsidRDefault="00E257A1" w:rsidP="00414B2E">
      <w:pPr>
        <w:pStyle w:val="NormalWeb"/>
        <w:spacing w:line="360" w:lineRule="auto"/>
        <w:ind w:left="720"/>
        <w:rPr>
          <w:rFonts w:ascii="ArialMT" w:hAnsi="ArialMT"/>
          <w:b/>
          <w:bCs/>
          <w:sz w:val="28"/>
          <w:szCs w:val="28"/>
        </w:rPr>
      </w:pPr>
      <w:r w:rsidRPr="002F2F05">
        <w:rPr>
          <w:rFonts w:ascii="ArialMT" w:hAnsi="ArialMT"/>
          <w:b/>
          <w:bCs/>
          <w:sz w:val="28"/>
          <w:szCs w:val="28"/>
        </w:rPr>
        <w:t xml:space="preserve"> </w:t>
      </w:r>
      <w:r w:rsidR="00414B2E">
        <w:rPr>
          <w:rFonts w:ascii="ArialMT" w:hAnsi="ArialMT"/>
          <w:b/>
          <w:bCs/>
          <w:sz w:val="28"/>
          <w:szCs w:val="28"/>
        </w:rPr>
        <w:t>A</w:t>
      </w:r>
      <w:r w:rsidRPr="002F2F05">
        <w:rPr>
          <w:rFonts w:ascii="ArialMT" w:hAnsi="ArialMT"/>
          <w:b/>
          <w:bCs/>
          <w:sz w:val="28"/>
          <w:szCs w:val="28"/>
        </w:rPr>
        <w:t xml:space="preserve">dditional justification: </w:t>
      </w:r>
    </w:p>
    <w:p w14:paraId="33E21F84" w14:textId="77777777" w:rsidR="00E257A1" w:rsidRPr="002F2F05" w:rsidRDefault="00E257A1" w:rsidP="0010020C">
      <w:pPr>
        <w:pStyle w:val="NormalWeb"/>
        <w:numPr>
          <w:ilvl w:val="1"/>
          <w:numId w:val="45"/>
        </w:numPr>
        <w:spacing w:line="360" w:lineRule="auto"/>
        <w:rPr>
          <w:rFonts w:ascii="ArialMT" w:hAnsi="ArialMT"/>
          <w:sz w:val="28"/>
          <w:szCs w:val="28"/>
        </w:rPr>
      </w:pPr>
      <w:r w:rsidRPr="002F2F05">
        <w:rPr>
          <w:rFonts w:ascii="Calibri" w:hAnsi="Calibri" w:cs="Calibri"/>
          <w:sz w:val="28"/>
          <w:szCs w:val="28"/>
        </w:rPr>
        <w:t>-  </w:t>
      </w:r>
      <w:r w:rsidRPr="002F2F05">
        <w:rPr>
          <w:rFonts w:ascii="ArialMT" w:hAnsi="ArialMT"/>
          <w:sz w:val="28"/>
          <w:szCs w:val="28"/>
        </w:rPr>
        <w:t xml:space="preserve">The prosecution case summary. </w:t>
      </w:r>
    </w:p>
    <w:p w14:paraId="04DFE77E" w14:textId="2B4F442E" w:rsidR="00E257A1" w:rsidRPr="002F2F05" w:rsidRDefault="00E257A1" w:rsidP="0010020C">
      <w:pPr>
        <w:pStyle w:val="NormalWeb"/>
        <w:numPr>
          <w:ilvl w:val="1"/>
          <w:numId w:val="45"/>
        </w:numPr>
        <w:spacing w:line="360" w:lineRule="auto"/>
        <w:rPr>
          <w:rFonts w:ascii="ArialMT" w:hAnsi="ArialMT"/>
          <w:sz w:val="28"/>
          <w:szCs w:val="28"/>
        </w:rPr>
      </w:pPr>
      <w:r w:rsidRPr="002F2F05">
        <w:rPr>
          <w:rFonts w:ascii="Calibri" w:hAnsi="Calibri" w:cs="Calibri"/>
          <w:sz w:val="28"/>
          <w:szCs w:val="28"/>
        </w:rPr>
        <w:t>-  </w:t>
      </w:r>
      <w:r w:rsidRPr="002F2F05">
        <w:rPr>
          <w:rFonts w:ascii="ArialMT" w:hAnsi="ArialMT"/>
          <w:sz w:val="28"/>
          <w:szCs w:val="28"/>
        </w:rPr>
        <w:t xml:space="preserve">The defence statement. </w:t>
      </w:r>
    </w:p>
    <w:p w14:paraId="1CC08CC4" w14:textId="77777777" w:rsidR="00E257A1" w:rsidRPr="002F2F05" w:rsidRDefault="00E257A1" w:rsidP="0010020C">
      <w:pPr>
        <w:pStyle w:val="NormalWeb"/>
        <w:numPr>
          <w:ilvl w:val="1"/>
          <w:numId w:val="45"/>
        </w:numPr>
        <w:spacing w:line="360" w:lineRule="auto"/>
        <w:rPr>
          <w:rFonts w:ascii="ArialMT" w:hAnsi="ArialMT"/>
          <w:sz w:val="28"/>
          <w:szCs w:val="28"/>
        </w:rPr>
      </w:pPr>
      <w:r w:rsidRPr="002F2F05">
        <w:rPr>
          <w:rFonts w:ascii="Calibri" w:hAnsi="Calibri" w:cs="Calibri"/>
          <w:sz w:val="28"/>
          <w:szCs w:val="28"/>
        </w:rPr>
        <w:t>-  </w:t>
      </w:r>
      <w:r w:rsidRPr="002F2F05">
        <w:rPr>
          <w:rFonts w:ascii="ArialMT" w:hAnsi="ArialMT"/>
          <w:sz w:val="28"/>
          <w:szCs w:val="28"/>
        </w:rPr>
        <w:t xml:space="preserve">Any defence schedules prepared from the electronic evidence. </w:t>
      </w:r>
    </w:p>
    <w:p w14:paraId="21E4F354" w14:textId="77777777" w:rsidR="00E257A1" w:rsidRPr="002F2F05" w:rsidRDefault="00E257A1" w:rsidP="0010020C">
      <w:pPr>
        <w:pStyle w:val="NormalWeb"/>
        <w:numPr>
          <w:ilvl w:val="1"/>
          <w:numId w:val="45"/>
        </w:numPr>
        <w:spacing w:line="360" w:lineRule="auto"/>
        <w:rPr>
          <w:rFonts w:ascii="ArialMT" w:hAnsi="ArialMT"/>
          <w:sz w:val="28"/>
          <w:szCs w:val="28"/>
        </w:rPr>
      </w:pPr>
      <w:r w:rsidRPr="002F2F05">
        <w:rPr>
          <w:rFonts w:ascii="Calibri" w:hAnsi="Calibri" w:cs="Calibri"/>
          <w:sz w:val="28"/>
          <w:szCs w:val="28"/>
        </w:rPr>
        <w:t>-  </w:t>
      </w:r>
      <w:r w:rsidRPr="002F2F05">
        <w:rPr>
          <w:rFonts w:ascii="ArialMT" w:hAnsi="ArialMT"/>
          <w:sz w:val="28"/>
          <w:szCs w:val="28"/>
        </w:rPr>
        <w:t xml:space="preserve">Any skeleton arguments submitted relevant to the electronic evidence claimed as PPE. </w:t>
      </w:r>
      <w:r w:rsidRPr="002F2F05">
        <w:rPr>
          <w:rFonts w:ascii="Calibri" w:hAnsi="Calibri" w:cs="Calibri"/>
          <w:sz w:val="28"/>
          <w:szCs w:val="28"/>
        </w:rPr>
        <w:t xml:space="preserve">- </w:t>
      </w:r>
    </w:p>
    <w:p w14:paraId="675792DD" w14:textId="77777777" w:rsidR="00E257A1" w:rsidRPr="002F2F05" w:rsidRDefault="00E257A1" w:rsidP="0010020C">
      <w:pPr>
        <w:pStyle w:val="NormalWeb"/>
        <w:numPr>
          <w:ilvl w:val="1"/>
          <w:numId w:val="45"/>
        </w:numPr>
        <w:spacing w:line="360" w:lineRule="auto"/>
        <w:rPr>
          <w:rFonts w:ascii="ArialMT" w:hAnsi="ArialMT"/>
          <w:sz w:val="28"/>
          <w:szCs w:val="28"/>
        </w:rPr>
      </w:pPr>
      <w:r w:rsidRPr="002F2F05">
        <w:rPr>
          <w:rFonts w:ascii="Calibri" w:hAnsi="Calibri" w:cs="Calibri"/>
          <w:sz w:val="28"/>
          <w:szCs w:val="28"/>
        </w:rPr>
        <w:t>-  </w:t>
      </w:r>
      <w:r w:rsidRPr="002F2F05">
        <w:rPr>
          <w:rFonts w:ascii="ArialMT" w:hAnsi="ArialMT"/>
          <w:sz w:val="28"/>
          <w:szCs w:val="28"/>
        </w:rPr>
        <w:t xml:space="preserve">Litigator’s attendance notes. </w:t>
      </w:r>
    </w:p>
    <w:p w14:paraId="08034193" w14:textId="2DD25C31" w:rsidR="00E257A1" w:rsidRPr="002F2F05" w:rsidRDefault="00E257A1" w:rsidP="0010020C">
      <w:pPr>
        <w:pStyle w:val="NormalWeb"/>
        <w:numPr>
          <w:ilvl w:val="1"/>
          <w:numId w:val="45"/>
        </w:numPr>
        <w:spacing w:line="360" w:lineRule="auto"/>
        <w:rPr>
          <w:rFonts w:ascii="ArialMT" w:hAnsi="ArialMT"/>
          <w:sz w:val="28"/>
          <w:szCs w:val="28"/>
        </w:rPr>
      </w:pPr>
      <w:r w:rsidRPr="002F2F05">
        <w:rPr>
          <w:rFonts w:ascii="Calibri" w:hAnsi="Calibri" w:cs="Calibri"/>
          <w:sz w:val="28"/>
          <w:szCs w:val="28"/>
        </w:rPr>
        <w:t>-  </w:t>
      </w:r>
      <w:r w:rsidRPr="002F2F05">
        <w:rPr>
          <w:rFonts w:ascii="ArialMT" w:hAnsi="ArialMT"/>
          <w:sz w:val="28"/>
          <w:szCs w:val="28"/>
        </w:rPr>
        <w:t xml:space="preserve">Full, detailed work logs or file notes showing all work undertaken in relation to the material served electronically. </w:t>
      </w:r>
    </w:p>
    <w:p w14:paraId="721968A7" w14:textId="77777777" w:rsidR="00E257A1" w:rsidRDefault="00E257A1" w:rsidP="0010020C">
      <w:pPr>
        <w:pStyle w:val="NormalWeb"/>
        <w:spacing w:line="360" w:lineRule="auto"/>
      </w:pPr>
    </w:p>
    <w:p w14:paraId="58B2C979" w14:textId="33DC5F94" w:rsidR="00A244A9" w:rsidRDefault="00A244A9" w:rsidP="0010020C">
      <w:pPr>
        <w:spacing w:before="100" w:beforeAutospacing="1" w:after="100" w:afterAutospacing="1" w:line="360" w:lineRule="auto"/>
        <w:rPr>
          <w:rFonts w:ascii="Arial" w:hAnsi="Arial" w:cs="Arial"/>
          <w:b/>
          <w:bCs/>
        </w:rPr>
      </w:pPr>
    </w:p>
    <w:p w14:paraId="284B6E22" w14:textId="70CCDF1F" w:rsidR="00AE545C" w:rsidRDefault="00AE545C" w:rsidP="0010020C">
      <w:pPr>
        <w:spacing w:before="100" w:beforeAutospacing="1" w:after="100" w:afterAutospacing="1" w:line="360" w:lineRule="auto"/>
        <w:rPr>
          <w:rFonts w:ascii="Arial" w:hAnsi="Arial" w:cs="Arial"/>
          <w:b/>
          <w:bCs/>
        </w:rPr>
      </w:pPr>
    </w:p>
    <w:p w14:paraId="7E98A11E" w14:textId="4069FBA7" w:rsidR="00AE545C" w:rsidRDefault="00AE545C" w:rsidP="0010020C">
      <w:pPr>
        <w:spacing w:before="100" w:beforeAutospacing="1" w:after="100" w:afterAutospacing="1" w:line="360" w:lineRule="auto"/>
        <w:rPr>
          <w:rFonts w:ascii="Arial" w:hAnsi="Arial" w:cs="Arial"/>
          <w:b/>
          <w:bCs/>
        </w:rPr>
      </w:pPr>
    </w:p>
    <w:p w14:paraId="3CE803F8" w14:textId="2BED13D1" w:rsidR="00AE545C" w:rsidRDefault="00AE545C" w:rsidP="0010020C">
      <w:pPr>
        <w:spacing w:before="100" w:beforeAutospacing="1" w:after="100" w:afterAutospacing="1" w:line="360" w:lineRule="auto"/>
        <w:rPr>
          <w:rFonts w:ascii="Arial" w:hAnsi="Arial" w:cs="Arial"/>
          <w:b/>
          <w:bCs/>
        </w:rPr>
      </w:pPr>
    </w:p>
    <w:p w14:paraId="411E00C8" w14:textId="3710D9EA" w:rsidR="00AE545C" w:rsidRDefault="00AE545C" w:rsidP="0010020C">
      <w:pPr>
        <w:spacing w:before="100" w:beforeAutospacing="1" w:after="100" w:afterAutospacing="1" w:line="360" w:lineRule="auto"/>
        <w:rPr>
          <w:rFonts w:ascii="Arial" w:hAnsi="Arial" w:cs="Arial"/>
          <w:b/>
          <w:bCs/>
        </w:rPr>
      </w:pPr>
    </w:p>
    <w:p w14:paraId="1C84B702" w14:textId="2A6D88C4" w:rsidR="00AE545C" w:rsidRDefault="00AE545C" w:rsidP="0010020C">
      <w:pPr>
        <w:spacing w:before="100" w:beforeAutospacing="1" w:after="100" w:afterAutospacing="1" w:line="360" w:lineRule="auto"/>
        <w:rPr>
          <w:rFonts w:ascii="Arial" w:hAnsi="Arial" w:cs="Arial"/>
          <w:b/>
          <w:bCs/>
        </w:rPr>
      </w:pPr>
    </w:p>
    <w:p w14:paraId="47249428" w14:textId="61548AE9" w:rsidR="00AE545C" w:rsidRDefault="00AE545C" w:rsidP="0010020C">
      <w:pPr>
        <w:spacing w:before="100" w:beforeAutospacing="1" w:after="100" w:afterAutospacing="1" w:line="360" w:lineRule="auto"/>
        <w:rPr>
          <w:rFonts w:ascii="Arial" w:hAnsi="Arial" w:cs="Arial"/>
          <w:b/>
          <w:bCs/>
        </w:rPr>
      </w:pPr>
    </w:p>
    <w:p w14:paraId="0361F852" w14:textId="608015F0" w:rsidR="00AE545C" w:rsidRDefault="00AE545C" w:rsidP="0010020C">
      <w:pPr>
        <w:spacing w:before="100" w:beforeAutospacing="1" w:after="100" w:afterAutospacing="1" w:line="360" w:lineRule="auto"/>
        <w:rPr>
          <w:rFonts w:ascii="Arial" w:hAnsi="Arial" w:cs="Arial"/>
          <w:b/>
          <w:bCs/>
        </w:rPr>
      </w:pPr>
    </w:p>
    <w:p w14:paraId="2CD68236" w14:textId="3C4E2C48" w:rsidR="00AE545C" w:rsidRDefault="00AE545C" w:rsidP="0010020C">
      <w:pPr>
        <w:spacing w:before="100" w:beforeAutospacing="1" w:after="100" w:afterAutospacing="1" w:line="360" w:lineRule="auto"/>
        <w:rPr>
          <w:rFonts w:ascii="Arial" w:hAnsi="Arial" w:cs="Arial"/>
          <w:b/>
          <w:bCs/>
        </w:rPr>
      </w:pPr>
    </w:p>
    <w:p w14:paraId="075DEF1F" w14:textId="39AB1D47" w:rsidR="00AE545C" w:rsidRDefault="00AE545C" w:rsidP="0010020C">
      <w:pPr>
        <w:spacing w:before="100" w:beforeAutospacing="1" w:after="100" w:afterAutospacing="1" w:line="360" w:lineRule="auto"/>
        <w:rPr>
          <w:rFonts w:ascii="Arial" w:hAnsi="Arial" w:cs="Arial"/>
          <w:b/>
          <w:bCs/>
        </w:rPr>
      </w:pPr>
    </w:p>
    <w:p w14:paraId="748EFC4A" w14:textId="77777777" w:rsidR="00AE545C" w:rsidRDefault="00AE545C" w:rsidP="0010020C">
      <w:pPr>
        <w:spacing w:before="100" w:beforeAutospacing="1" w:after="100" w:afterAutospacing="1" w:line="360" w:lineRule="auto"/>
        <w:rPr>
          <w:rFonts w:ascii="Arial" w:hAnsi="Arial" w:cs="Arial"/>
          <w:b/>
          <w:bCs/>
        </w:rPr>
      </w:pPr>
    </w:p>
    <w:p w14:paraId="4F0F85FE" w14:textId="270C3499" w:rsidR="00223CBF" w:rsidRPr="002F2F05" w:rsidRDefault="00B90DA4" w:rsidP="004A27E1">
      <w:pPr>
        <w:pStyle w:val="ListParagraph"/>
        <w:numPr>
          <w:ilvl w:val="0"/>
          <w:numId w:val="50"/>
        </w:numPr>
        <w:spacing w:before="100" w:beforeAutospacing="1" w:after="100" w:afterAutospacing="1" w:line="360" w:lineRule="auto"/>
        <w:rPr>
          <w:rFonts w:ascii="Arial" w:hAnsi="Arial" w:cs="Arial"/>
          <w:b/>
          <w:bCs/>
          <w:sz w:val="28"/>
          <w:szCs w:val="28"/>
        </w:rPr>
      </w:pPr>
      <w:r w:rsidRPr="002F2F05">
        <w:rPr>
          <w:rFonts w:ascii="Arial" w:hAnsi="Arial" w:cs="Arial"/>
          <w:b/>
          <w:bCs/>
          <w:sz w:val="28"/>
          <w:szCs w:val="28"/>
        </w:rPr>
        <w:t>S</w:t>
      </w:r>
      <w:r w:rsidR="00223CBF" w:rsidRPr="002F2F05">
        <w:rPr>
          <w:rFonts w:ascii="Arial" w:hAnsi="Arial" w:cs="Arial"/>
          <w:b/>
          <w:bCs/>
          <w:sz w:val="28"/>
          <w:szCs w:val="28"/>
        </w:rPr>
        <w:t>ervice</w:t>
      </w:r>
      <w:r w:rsidRPr="002F2F05">
        <w:rPr>
          <w:rFonts w:ascii="Arial" w:hAnsi="Arial" w:cs="Arial"/>
          <w:b/>
          <w:bCs/>
          <w:sz w:val="28"/>
          <w:szCs w:val="28"/>
        </w:rPr>
        <w:t xml:space="preserve"> of material ruling</w:t>
      </w:r>
    </w:p>
    <w:p w14:paraId="1A4AA907" w14:textId="77777777" w:rsidR="0031510C" w:rsidRPr="002F2F05" w:rsidRDefault="0031510C" w:rsidP="0010020C">
      <w:pPr>
        <w:pStyle w:val="ListParagraph"/>
        <w:spacing w:before="100" w:beforeAutospacing="1" w:after="100" w:afterAutospacing="1" w:line="360" w:lineRule="auto"/>
        <w:rPr>
          <w:rFonts w:ascii="Arial" w:hAnsi="Arial" w:cs="Arial"/>
          <w:b/>
          <w:bCs/>
          <w:sz w:val="28"/>
          <w:szCs w:val="28"/>
        </w:rPr>
      </w:pPr>
    </w:p>
    <w:p w14:paraId="797CF626" w14:textId="4B8516CF" w:rsidR="00223CBF" w:rsidRPr="002F2F05" w:rsidRDefault="008B7942" w:rsidP="0010020C">
      <w:pPr>
        <w:pStyle w:val="ListParagraph"/>
        <w:numPr>
          <w:ilvl w:val="0"/>
          <w:numId w:val="21"/>
        </w:numPr>
        <w:spacing w:before="100" w:beforeAutospacing="1" w:after="100" w:afterAutospacing="1" w:line="360" w:lineRule="auto"/>
        <w:rPr>
          <w:rFonts w:ascii="Arial" w:hAnsi="Arial" w:cs="Arial"/>
          <w:b/>
          <w:bCs/>
          <w:sz w:val="28"/>
          <w:szCs w:val="28"/>
        </w:rPr>
      </w:pPr>
      <w:r w:rsidRPr="002F2F05">
        <w:rPr>
          <w:rFonts w:ascii="Arial" w:hAnsi="Arial" w:cs="Arial"/>
          <w:b/>
          <w:bCs/>
          <w:sz w:val="28"/>
          <w:szCs w:val="28"/>
        </w:rPr>
        <w:t>Lord Chancellor v SVS Solicitors [2017] EWHC 1045 (QB)</w:t>
      </w:r>
    </w:p>
    <w:p w14:paraId="15A08BAA" w14:textId="77777777" w:rsidR="002F2F05" w:rsidRPr="002F2F05" w:rsidRDefault="002F2F05" w:rsidP="002F2F05">
      <w:pPr>
        <w:pStyle w:val="ListParagraph"/>
        <w:spacing w:before="100" w:beforeAutospacing="1" w:after="100" w:afterAutospacing="1" w:line="360" w:lineRule="auto"/>
        <w:ind w:left="1501"/>
        <w:rPr>
          <w:rFonts w:ascii="Arial" w:hAnsi="Arial" w:cs="Arial"/>
          <w:b/>
          <w:bCs/>
          <w:sz w:val="28"/>
          <w:szCs w:val="28"/>
        </w:rPr>
      </w:pPr>
    </w:p>
    <w:p w14:paraId="0473D4BE" w14:textId="56892761" w:rsidR="008B7942" w:rsidRPr="00414B2E" w:rsidRDefault="0031510C" w:rsidP="00414B2E">
      <w:pPr>
        <w:pStyle w:val="ListParagraph"/>
        <w:numPr>
          <w:ilvl w:val="0"/>
          <w:numId w:val="21"/>
        </w:numPr>
        <w:spacing w:before="100" w:beforeAutospacing="1" w:after="100" w:afterAutospacing="1" w:line="360" w:lineRule="auto"/>
        <w:rPr>
          <w:rFonts w:ascii="Arial" w:hAnsi="Arial" w:cs="Arial"/>
          <w:b/>
          <w:bCs/>
          <w:sz w:val="28"/>
          <w:szCs w:val="28"/>
        </w:rPr>
      </w:pPr>
      <w:r w:rsidRPr="002F2F05">
        <w:rPr>
          <w:rFonts w:ascii="Arial" w:hAnsi="Arial" w:cs="Arial"/>
          <w:b/>
          <w:bCs/>
          <w:sz w:val="28"/>
          <w:szCs w:val="28"/>
        </w:rPr>
        <w:t xml:space="preserve">Ask trial judge, exercising case management </w:t>
      </w:r>
      <w:proofErr w:type="gramStart"/>
      <w:r w:rsidRPr="002F2F05">
        <w:rPr>
          <w:rFonts w:ascii="Arial" w:hAnsi="Arial" w:cs="Arial"/>
          <w:b/>
          <w:bCs/>
          <w:sz w:val="28"/>
          <w:szCs w:val="28"/>
        </w:rPr>
        <w:t>powers  to</w:t>
      </w:r>
      <w:proofErr w:type="gramEnd"/>
      <w:r w:rsidRPr="002F2F05">
        <w:rPr>
          <w:rFonts w:ascii="Arial" w:hAnsi="Arial" w:cs="Arial"/>
          <w:b/>
          <w:bCs/>
          <w:sz w:val="28"/>
          <w:szCs w:val="28"/>
        </w:rPr>
        <w:t xml:space="preserve"> rule on service of material, to order service to benefit the efficient, effective and smooth running of proceedings </w:t>
      </w:r>
      <w:r w:rsidR="00F0076D">
        <w:rPr>
          <w:rFonts w:ascii="Arial" w:hAnsi="Arial" w:cs="Arial"/>
          <w:b/>
          <w:bCs/>
          <w:sz w:val="28"/>
          <w:szCs w:val="28"/>
        </w:rPr>
        <w:t xml:space="preserve"> (see eg CPR rules 1.1.(2)(e) and 3.2.(3))</w:t>
      </w:r>
      <w:r w:rsidR="00EE1D9F">
        <w:rPr>
          <w:rStyle w:val="FootnoteReference"/>
          <w:rFonts w:ascii="Arial" w:hAnsi="Arial" w:cs="Arial"/>
          <w:b/>
          <w:bCs/>
          <w:sz w:val="28"/>
          <w:szCs w:val="28"/>
        </w:rPr>
        <w:footnoteReference w:id="2"/>
      </w:r>
    </w:p>
    <w:p w14:paraId="58DB50A4" w14:textId="77777777" w:rsidR="002F2F05" w:rsidRPr="00732529" w:rsidRDefault="002F2F05" w:rsidP="0010020C">
      <w:pPr>
        <w:pStyle w:val="ListParagraph"/>
        <w:spacing w:before="100" w:beforeAutospacing="1" w:after="100" w:afterAutospacing="1" w:line="360" w:lineRule="auto"/>
        <w:ind w:left="1440"/>
        <w:rPr>
          <w:rFonts w:ascii="Arial" w:hAnsi="Arial" w:cs="Arial"/>
          <w:b/>
          <w:bCs/>
        </w:rPr>
      </w:pPr>
    </w:p>
    <w:p w14:paraId="24000155" w14:textId="75535EF5" w:rsidR="00732529" w:rsidRPr="00732529" w:rsidRDefault="008E3A5E" w:rsidP="0010020C">
      <w:pPr>
        <w:pStyle w:val="ListParagraph"/>
        <w:spacing w:before="100" w:beforeAutospacing="1" w:after="100" w:afterAutospacing="1" w:line="360" w:lineRule="auto"/>
        <w:ind w:left="1440"/>
        <w:rPr>
          <w:rFonts w:ascii="Arial" w:hAnsi="Arial" w:cs="Arial"/>
          <w:b/>
          <w:bCs/>
        </w:rPr>
      </w:pPr>
      <w:r>
        <w:rPr>
          <w:rFonts w:ascii="ArialMT" w:hAnsi="ArialMT"/>
        </w:rPr>
        <w:t xml:space="preserve">-  </w:t>
      </w:r>
      <w:r w:rsidR="00732529" w:rsidRPr="00732529">
        <w:rPr>
          <w:rFonts w:ascii="ArialMT" w:hAnsi="ArialMT"/>
        </w:rPr>
        <w:t xml:space="preserve">in the judgment of Mr. Justice Holroyde </w:t>
      </w:r>
      <w:r>
        <w:rPr>
          <w:rFonts w:ascii="ArialMT" w:hAnsi="ArialMT"/>
        </w:rPr>
        <w:t xml:space="preserve">from SVS </w:t>
      </w:r>
      <w:r w:rsidR="00732529" w:rsidRPr="00732529">
        <w:rPr>
          <w:rFonts w:ascii="ArialMT" w:hAnsi="ArialMT"/>
        </w:rPr>
        <w:t xml:space="preserve">: </w:t>
      </w:r>
    </w:p>
    <w:p w14:paraId="2F3FEDA6" w14:textId="77777777" w:rsidR="00732529" w:rsidRPr="00D570E5" w:rsidRDefault="00732529" w:rsidP="0010020C">
      <w:pPr>
        <w:spacing w:before="100" w:beforeAutospacing="1" w:after="100" w:afterAutospacing="1" w:line="360" w:lineRule="auto"/>
        <w:ind w:left="1440"/>
      </w:pPr>
      <w:r w:rsidRPr="00732529">
        <w:rPr>
          <w:rFonts w:ascii="Arial" w:hAnsi="Arial" w:cs="Arial"/>
          <w:i/>
          <w:iCs/>
        </w:rPr>
        <w:t xml:space="preserve">i) The starting point is that only served evidence and exhibits can be counted as PPE. Material which is only disclosed as unused material cannot be PPE. </w:t>
      </w:r>
    </w:p>
    <w:p w14:paraId="428CD5FE" w14:textId="1435B83F" w:rsidR="00732529" w:rsidRPr="00D570E5" w:rsidRDefault="00732529" w:rsidP="0010020C">
      <w:pPr>
        <w:pStyle w:val="ListParagraph"/>
        <w:spacing w:before="100" w:beforeAutospacing="1" w:after="100" w:afterAutospacing="1" w:line="360" w:lineRule="auto"/>
        <w:ind w:left="1440"/>
      </w:pPr>
      <w:r w:rsidRPr="00732529">
        <w:rPr>
          <w:rFonts w:ascii="Arial" w:hAnsi="Arial" w:cs="Arial"/>
          <w:i/>
          <w:iCs/>
        </w:rPr>
        <w:t xml:space="preserve">ii) In this context, references to "served" evidence and exhibits must mean "served as part of the evidence and exhibits in the case". The evidence on which the prosecution rely will of course be served; but evidence may be served even though the prosecution does not specifically rely on every part of it. </w:t>
      </w:r>
    </w:p>
    <w:p w14:paraId="0B078783" w14:textId="77777777" w:rsidR="00732529" w:rsidRDefault="00732529" w:rsidP="0010020C">
      <w:pPr>
        <w:pStyle w:val="ListParagraph"/>
        <w:spacing w:before="100" w:beforeAutospacing="1" w:after="100" w:afterAutospacing="1" w:line="360" w:lineRule="auto"/>
        <w:ind w:left="1440"/>
        <w:rPr>
          <w:rFonts w:ascii="Arial" w:hAnsi="Arial" w:cs="Arial"/>
          <w:i/>
          <w:iCs/>
        </w:rPr>
      </w:pPr>
    </w:p>
    <w:p w14:paraId="2FFA3F33" w14:textId="33453ABF" w:rsidR="00732529" w:rsidRPr="00D570E5" w:rsidRDefault="00732529" w:rsidP="0010020C">
      <w:pPr>
        <w:pStyle w:val="ListParagraph"/>
        <w:spacing w:before="100" w:beforeAutospacing="1" w:after="100" w:afterAutospacing="1" w:line="360" w:lineRule="auto"/>
        <w:ind w:left="1440"/>
      </w:pPr>
      <w:r w:rsidRPr="00732529">
        <w:rPr>
          <w:rFonts w:ascii="Arial" w:hAnsi="Arial" w:cs="Arial"/>
          <w:i/>
          <w:iCs/>
        </w:rPr>
        <w:t xml:space="preserve">iii) Where evidence and exhibits are formally served as part of the material on the basis of which a defendant is sent for trial, </w:t>
      </w:r>
      <w:r w:rsidRPr="00732529">
        <w:rPr>
          <w:rFonts w:ascii="Arial" w:hAnsi="Arial" w:cs="Arial"/>
          <w:b/>
          <w:bCs/>
          <w:i/>
          <w:iCs/>
        </w:rPr>
        <w:t xml:space="preserve">or under a subsequent notice of additional evidence, and are recorded as such in the relevant notices, there is no difficulty in concluding that they are served. </w:t>
      </w:r>
      <w:r w:rsidRPr="00732529">
        <w:rPr>
          <w:rFonts w:ascii="Arial" w:hAnsi="Arial" w:cs="Arial"/>
          <w:i/>
          <w:iCs/>
        </w:rPr>
        <w:t xml:space="preserve">But paragraph 1(3) of Schedule 2 to the 2013 Regulations only says that the number of PPE "includes" such material: it does not say that the number of PPE "comprises only" such material. </w:t>
      </w:r>
    </w:p>
    <w:p w14:paraId="40E4E8CD" w14:textId="77777777" w:rsidR="00732529" w:rsidRPr="00732529" w:rsidRDefault="00732529" w:rsidP="0010020C">
      <w:pPr>
        <w:pStyle w:val="ListParagraph"/>
        <w:spacing w:before="100" w:beforeAutospacing="1" w:after="100" w:afterAutospacing="1" w:line="360" w:lineRule="auto"/>
        <w:ind w:left="1440"/>
      </w:pPr>
    </w:p>
    <w:p w14:paraId="2E575DC5" w14:textId="01EB749A" w:rsidR="00732529" w:rsidRPr="00D570E5" w:rsidRDefault="00732529" w:rsidP="0010020C">
      <w:pPr>
        <w:pStyle w:val="ListParagraph"/>
        <w:spacing w:before="100" w:beforeAutospacing="1" w:after="100" w:afterAutospacing="1" w:line="360" w:lineRule="auto"/>
        <w:ind w:left="1440"/>
      </w:pPr>
      <w:r w:rsidRPr="00732529">
        <w:rPr>
          <w:rFonts w:ascii="Arial" w:hAnsi="Arial" w:cs="Arial"/>
          <w:i/>
          <w:iCs/>
        </w:rPr>
        <w:t xml:space="preserve">iv) "Service" may therefore be informal. Formal service is of course much to be preferred, both because it is required by the Criminal Procedure Rules and because it avoids subsequent arguments about the status of material. But it would be in nobody's interests to penalise informality if, in sensibly and cooperatively progressing a trial, the advocates dispensed with the need for service of a notice of additional evidence before further evidence could be adduced, and all parties subsequently over- looked the need for the prosecution to serve the requisite notice ex post facto. </w:t>
      </w:r>
    </w:p>
    <w:p w14:paraId="7953BD7F" w14:textId="77777777" w:rsidR="00732529" w:rsidRDefault="00732529" w:rsidP="0010020C">
      <w:pPr>
        <w:pStyle w:val="ListParagraph"/>
        <w:spacing w:before="100" w:beforeAutospacing="1" w:after="100" w:afterAutospacing="1" w:line="360" w:lineRule="auto"/>
        <w:ind w:left="1440"/>
        <w:rPr>
          <w:rFonts w:ascii="Arial" w:hAnsi="Arial" w:cs="Arial"/>
          <w:i/>
          <w:iCs/>
        </w:rPr>
      </w:pPr>
    </w:p>
    <w:p w14:paraId="0058E7C7" w14:textId="76A01D4E" w:rsidR="002F2F05" w:rsidRPr="00414B2E" w:rsidRDefault="00732529" w:rsidP="00414B2E">
      <w:pPr>
        <w:pStyle w:val="ListParagraph"/>
        <w:spacing w:before="100" w:beforeAutospacing="1" w:after="100" w:afterAutospacing="1" w:line="360" w:lineRule="auto"/>
        <w:ind w:left="1440"/>
      </w:pPr>
      <w:r w:rsidRPr="00732529">
        <w:rPr>
          <w:rFonts w:ascii="Arial" w:hAnsi="Arial" w:cs="Arial"/>
          <w:i/>
          <w:iCs/>
        </w:rPr>
        <w:t xml:space="preserve">vi. In short, it is important to observe the formalities of service, and compliance with the formalities will provide clear evidence as to the status of particular material; but non-compliance with the formalities of service cannot of itself necessarily exclude material from the count of PPE. </w:t>
      </w:r>
    </w:p>
    <w:p w14:paraId="09D89112" w14:textId="77777777" w:rsidR="002F2F05" w:rsidRDefault="002F2F05" w:rsidP="0010020C">
      <w:pPr>
        <w:pStyle w:val="ListParagraph"/>
        <w:spacing w:before="100" w:beforeAutospacing="1" w:after="100" w:afterAutospacing="1" w:line="360" w:lineRule="auto"/>
        <w:ind w:left="1501"/>
        <w:rPr>
          <w:rFonts w:ascii="Arial" w:hAnsi="Arial" w:cs="Arial"/>
          <w:b/>
          <w:bCs/>
        </w:rPr>
      </w:pPr>
    </w:p>
    <w:p w14:paraId="64034FF5" w14:textId="295FC96A" w:rsidR="00223CBF" w:rsidRPr="002F2F05" w:rsidRDefault="00414B2E" w:rsidP="0010020C">
      <w:pPr>
        <w:pStyle w:val="ListParagraph"/>
        <w:numPr>
          <w:ilvl w:val="0"/>
          <w:numId w:val="21"/>
        </w:numPr>
        <w:spacing w:before="100" w:beforeAutospacing="1" w:after="100" w:afterAutospacing="1" w:line="360" w:lineRule="auto"/>
        <w:rPr>
          <w:rFonts w:ascii="Arial" w:hAnsi="Arial" w:cs="Arial"/>
          <w:b/>
          <w:bCs/>
          <w:sz w:val="28"/>
          <w:szCs w:val="28"/>
        </w:rPr>
      </w:pPr>
      <w:r>
        <w:rPr>
          <w:rFonts w:ascii="Arial" w:hAnsi="Arial" w:cs="Arial"/>
          <w:b/>
          <w:bCs/>
          <w:sz w:val="28"/>
          <w:szCs w:val="28"/>
        </w:rPr>
        <w:t>T</w:t>
      </w:r>
      <w:r w:rsidR="00223CBF" w:rsidRPr="002F2F05">
        <w:rPr>
          <w:rFonts w:ascii="Arial" w:hAnsi="Arial" w:cs="Arial"/>
          <w:b/>
          <w:bCs/>
          <w:sz w:val="28"/>
          <w:szCs w:val="28"/>
        </w:rPr>
        <w:t>rial judges view of service is persuasive not determinative as Cost Judge</w:t>
      </w:r>
      <w:r w:rsidR="008E3A5E" w:rsidRPr="002F2F05">
        <w:rPr>
          <w:rFonts w:ascii="Arial" w:hAnsi="Arial" w:cs="Arial"/>
          <w:b/>
          <w:bCs/>
          <w:sz w:val="28"/>
          <w:szCs w:val="28"/>
        </w:rPr>
        <w:t>s</w:t>
      </w:r>
      <w:r w:rsidR="00223CBF" w:rsidRPr="002F2F05">
        <w:rPr>
          <w:rFonts w:ascii="Arial" w:hAnsi="Arial" w:cs="Arial"/>
          <w:b/>
          <w:bCs/>
          <w:sz w:val="28"/>
          <w:szCs w:val="28"/>
        </w:rPr>
        <w:t xml:space="preserve"> </w:t>
      </w:r>
      <w:r w:rsidR="008E3A5E" w:rsidRPr="002F2F05">
        <w:rPr>
          <w:rFonts w:ascii="Arial" w:hAnsi="Arial" w:cs="Arial"/>
          <w:b/>
          <w:bCs/>
          <w:sz w:val="28"/>
          <w:szCs w:val="28"/>
        </w:rPr>
        <w:t xml:space="preserve">are </w:t>
      </w:r>
      <w:r w:rsidR="00223CBF" w:rsidRPr="002F2F05">
        <w:rPr>
          <w:rFonts w:ascii="Arial" w:hAnsi="Arial" w:cs="Arial"/>
          <w:b/>
          <w:bCs/>
          <w:sz w:val="28"/>
          <w:szCs w:val="28"/>
        </w:rPr>
        <w:t>not bound to follow trial judges opinion</w:t>
      </w:r>
    </w:p>
    <w:p w14:paraId="34CF9C07" w14:textId="77777777" w:rsidR="00144E6D" w:rsidRPr="002F2F05" w:rsidRDefault="00144E6D" w:rsidP="0010020C">
      <w:pPr>
        <w:pStyle w:val="ListParagraph"/>
        <w:spacing w:line="360" w:lineRule="auto"/>
        <w:rPr>
          <w:rFonts w:ascii="Arial" w:hAnsi="Arial" w:cs="Arial"/>
          <w:b/>
          <w:bCs/>
          <w:sz w:val="28"/>
          <w:szCs w:val="28"/>
        </w:rPr>
      </w:pPr>
    </w:p>
    <w:p w14:paraId="54BDD15B" w14:textId="253E4476" w:rsidR="00950DFE" w:rsidRDefault="00144E6D" w:rsidP="00414B2E">
      <w:pPr>
        <w:pStyle w:val="ListParagraph"/>
        <w:spacing w:line="360" w:lineRule="auto"/>
        <w:ind w:left="1501"/>
        <w:rPr>
          <w:rFonts w:ascii="Roboto" w:hAnsi="Roboto"/>
          <w:color w:val="000000"/>
          <w:sz w:val="28"/>
          <w:szCs w:val="28"/>
          <w:shd w:val="clear" w:color="auto" w:fill="FFFFFF"/>
        </w:rPr>
      </w:pPr>
      <w:r w:rsidRPr="002F2F05">
        <w:rPr>
          <w:rFonts w:ascii="Roboto" w:hAnsi="Roboto"/>
          <w:b/>
          <w:bCs/>
          <w:color w:val="000000"/>
          <w:sz w:val="28"/>
          <w:szCs w:val="28"/>
          <w:shd w:val="clear" w:color="auto" w:fill="FFFFFF"/>
        </w:rPr>
        <w:t>R v Nutting</w:t>
      </w:r>
      <w:r w:rsidRPr="002F2F05">
        <w:rPr>
          <w:rFonts w:ascii="Roboto" w:hAnsi="Roboto"/>
          <w:color w:val="000000"/>
          <w:sz w:val="28"/>
          <w:szCs w:val="28"/>
          <w:shd w:val="clear" w:color="auto" w:fill="FFFFFF"/>
        </w:rPr>
        <w:t xml:space="preserve"> [2013] 6 Costs Law Reports 1037</w:t>
      </w:r>
    </w:p>
    <w:p w14:paraId="60D524BA" w14:textId="77777777" w:rsidR="00414B2E" w:rsidRPr="00414B2E" w:rsidRDefault="00414B2E" w:rsidP="00414B2E">
      <w:pPr>
        <w:pStyle w:val="ListParagraph"/>
        <w:spacing w:line="360" w:lineRule="auto"/>
        <w:ind w:left="1501"/>
        <w:rPr>
          <w:sz w:val="28"/>
          <w:szCs w:val="28"/>
        </w:rPr>
      </w:pPr>
    </w:p>
    <w:p w14:paraId="0A08B2BD" w14:textId="6B441423" w:rsidR="00B82249" w:rsidRPr="00414B2E" w:rsidRDefault="00223CBF" w:rsidP="00414B2E">
      <w:pPr>
        <w:pStyle w:val="ListParagraph"/>
        <w:numPr>
          <w:ilvl w:val="0"/>
          <w:numId w:val="21"/>
        </w:numPr>
        <w:spacing w:before="100" w:beforeAutospacing="1" w:after="100" w:afterAutospacing="1" w:line="360" w:lineRule="auto"/>
        <w:rPr>
          <w:rFonts w:ascii="Arial" w:hAnsi="Arial" w:cs="Arial"/>
          <w:b/>
          <w:bCs/>
          <w:sz w:val="28"/>
          <w:szCs w:val="28"/>
        </w:rPr>
      </w:pPr>
      <w:r w:rsidRPr="002F2F05">
        <w:rPr>
          <w:rFonts w:ascii="Arial" w:hAnsi="Arial" w:cs="Arial"/>
          <w:b/>
          <w:bCs/>
          <w:sz w:val="28"/>
          <w:szCs w:val="28"/>
        </w:rPr>
        <w:t>Arguments in</w:t>
      </w:r>
      <w:r w:rsidR="00877952" w:rsidRPr="002F2F05">
        <w:rPr>
          <w:rFonts w:ascii="Arial" w:hAnsi="Arial" w:cs="Arial"/>
          <w:b/>
          <w:bCs/>
          <w:sz w:val="28"/>
          <w:szCs w:val="28"/>
        </w:rPr>
        <w:t xml:space="preserve"> L</w:t>
      </w:r>
      <w:r w:rsidR="00226096" w:rsidRPr="002F2F05">
        <w:rPr>
          <w:rFonts w:ascii="Arial" w:hAnsi="Arial" w:cs="Arial"/>
          <w:b/>
          <w:bCs/>
          <w:sz w:val="28"/>
          <w:szCs w:val="28"/>
        </w:rPr>
        <w:t xml:space="preserve">ord </w:t>
      </w:r>
      <w:r w:rsidR="00877952" w:rsidRPr="002F2F05">
        <w:rPr>
          <w:rFonts w:ascii="Arial" w:hAnsi="Arial" w:cs="Arial"/>
          <w:b/>
          <w:bCs/>
          <w:sz w:val="28"/>
          <w:szCs w:val="28"/>
        </w:rPr>
        <w:t>C</w:t>
      </w:r>
      <w:r w:rsidR="00226096" w:rsidRPr="002F2F05">
        <w:rPr>
          <w:rFonts w:ascii="Arial" w:hAnsi="Arial" w:cs="Arial"/>
          <w:b/>
          <w:bCs/>
          <w:sz w:val="28"/>
          <w:szCs w:val="28"/>
        </w:rPr>
        <w:t>hancellor</w:t>
      </w:r>
      <w:r w:rsidR="00877952" w:rsidRPr="002F2F05">
        <w:rPr>
          <w:rFonts w:ascii="Arial" w:hAnsi="Arial" w:cs="Arial"/>
          <w:b/>
          <w:bCs/>
          <w:sz w:val="28"/>
          <w:szCs w:val="28"/>
        </w:rPr>
        <w:t xml:space="preserve"> v Hayes</w:t>
      </w:r>
      <w:r w:rsidR="00216D29" w:rsidRPr="002F2F05">
        <w:rPr>
          <w:rFonts w:ascii="Arial" w:hAnsi="Arial" w:cs="Arial"/>
          <w:b/>
          <w:bCs/>
          <w:sz w:val="28"/>
          <w:szCs w:val="28"/>
        </w:rPr>
        <w:t xml:space="preserve"> [2017] EWHC 138</w:t>
      </w:r>
      <w:r w:rsidR="0031510C" w:rsidRPr="002F2F05">
        <w:rPr>
          <w:rFonts w:ascii="Arial" w:hAnsi="Arial" w:cs="Arial"/>
          <w:b/>
          <w:bCs/>
          <w:sz w:val="28"/>
          <w:szCs w:val="28"/>
        </w:rPr>
        <w:t>:</w:t>
      </w:r>
    </w:p>
    <w:p w14:paraId="67B05814" w14:textId="1ACC3894" w:rsidR="00950DFE" w:rsidRPr="00414B2E" w:rsidRDefault="00B82249" w:rsidP="00414B2E">
      <w:pPr>
        <w:pStyle w:val="ListParagraph"/>
        <w:numPr>
          <w:ilvl w:val="0"/>
          <w:numId w:val="17"/>
        </w:numPr>
        <w:spacing w:before="100" w:beforeAutospacing="1" w:after="100" w:afterAutospacing="1" w:line="360" w:lineRule="auto"/>
        <w:rPr>
          <w:rFonts w:ascii="Arial" w:hAnsi="Arial" w:cs="Arial"/>
          <w:b/>
          <w:bCs/>
          <w:sz w:val="28"/>
          <w:szCs w:val="28"/>
        </w:rPr>
      </w:pPr>
      <w:r w:rsidRPr="002F2F05">
        <w:rPr>
          <w:rFonts w:ascii="Arial" w:hAnsi="Arial" w:cs="Arial"/>
          <w:b/>
          <w:bCs/>
          <w:sz w:val="28"/>
          <w:szCs w:val="28"/>
        </w:rPr>
        <w:t>Material was pivotal/</w:t>
      </w:r>
      <w:r w:rsidR="00E91049" w:rsidRPr="002F2F05">
        <w:rPr>
          <w:rFonts w:ascii="Arial" w:hAnsi="Arial" w:cs="Arial"/>
          <w:b/>
          <w:bCs/>
          <w:sz w:val="28"/>
          <w:szCs w:val="28"/>
        </w:rPr>
        <w:t>core/</w:t>
      </w:r>
      <w:r w:rsidRPr="002F2F05">
        <w:rPr>
          <w:rFonts w:ascii="Arial" w:hAnsi="Arial" w:cs="Arial"/>
          <w:b/>
          <w:bCs/>
          <w:sz w:val="28"/>
          <w:szCs w:val="28"/>
        </w:rPr>
        <w:t xml:space="preserve">integral to prosecution case </w:t>
      </w:r>
    </w:p>
    <w:p w14:paraId="75103FB5" w14:textId="2BC95FA6" w:rsidR="00950DFE" w:rsidRPr="00B51719" w:rsidRDefault="00B82249" w:rsidP="00B51719">
      <w:pPr>
        <w:pStyle w:val="ListParagraph"/>
        <w:numPr>
          <w:ilvl w:val="0"/>
          <w:numId w:val="17"/>
        </w:numPr>
        <w:spacing w:before="100" w:beforeAutospacing="1" w:after="100" w:afterAutospacing="1" w:line="360" w:lineRule="auto"/>
        <w:rPr>
          <w:rFonts w:ascii="Arial" w:hAnsi="Arial" w:cs="Arial"/>
          <w:b/>
          <w:bCs/>
          <w:sz w:val="28"/>
          <w:szCs w:val="28"/>
        </w:rPr>
      </w:pPr>
      <w:r w:rsidRPr="002F2F05">
        <w:rPr>
          <w:rFonts w:ascii="Arial" w:hAnsi="Arial" w:cs="Arial"/>
          <w:b/>
          <w:bCs/>
          <w:sz w:val="28"/>
          <w:szCs w:val="28"/>
        </w:rPr>
        <w:t xml:space="preserve">Had to be considered </w:t>
      </w:r>
      <w:r w:rsidR="00E91049" w:rsidRPr="002F2F05">
        <w:rPr>
          <w:rFonts w:ascii="Arial" w:hAnsi="Arial" w:cs="Arial"/>
          <w:b/>
          <w:bCs/>
          <w:sz w:val="28"/>
          <w:szCs w:val="28"/>
        </w:rPr>
        <w:t xml:space="preserve">in properly preparing defence case </w:t>
      </w:r>
      <w:r w:rsidR="00414B2E">
        <w:rPr>
          <w:rFonts w:ascii="Arial" w:hAnsi="Arial" w:cs="Arial"/>
          <w:b/>
          <w:bCs/>
          <w:sz w:val="28"/>
          <w:szCs w:val="28"/>
        </w:rPr>
        <w:t xml:space="preserve">- </w:t>
      </w:r>
      <w:r w:rsidR="00E91049" w:rsidRPr="00414B2E">
        <w:rPr>
          <w:rFonts w:ascii="Arial" w:hAnsi="Arial" w:cs="Arial"/>
          <w:b/>
          <w:bCs/>
          <w:sz w:val="28"/>
          <w:szCs w:val="28"/>
        </w:rPr>
        <w:t xml:space="preserve">Consideration required to check accuracy and veracity of prosecution schedules and section 10 admissions of fact </w:t>
      </w:r>
    </w:p>
    <w:p w14:paraId="5539130B" w14:textId="36B5BDCD" w:rsidR="00950DFE" w:rsidRPr="00414B2E" w:rsidRDefault="00E91049" w:rsidP="00414B2E">
      <w:pPr>
        <w:pStyle w:val="ListParagraph"/>
        <w:numPr>
          <w:ilvl w:val="0"/>
          <w:numId w:val="17"/>
        </w:numPr>
        <w:spacing w:before="100" w:beforeAutospacing="1" w:after="100" w:afterAutospacing="1" w:line="360" w:lineRule="auto"/>
        <w:rPr>
          <w:rFonts w:ascii="Arial" w:hAnsi="Arial" w:cs="Arial"/>
          <w:b/>
          <w:bCs/>
          <w:sz w:val="28"/>
          <w:szCs w:val="28"/>
        </w:rPr>
      </w:pPr>
      <w:r w:rsidRPr="002F2F05">
        <w:rPr>
          <w:rFonts w:ascii="Arial" w:hAnsi="Arial" w:cs="Arial"/>
          <w:b/>
          <w:bCs/>
          <w:sz w:val="28"/>
          <w:szCs w:val="28"/>
        </w:rPr>
        <w:lastRenderedPageBreak/>
        <w:t>Defence are entitled to refuse to agree admission of extracted data unless they are given opportunity to examine all the data on a download allowing defence to consider context of material</w:t>
      </w:r>
    </w:p>
    <w:p w14:paraId="542FA2BA" w14:textId="659AA2AD" w:rsidR="00950DFE" w:rsidRDefault="00E91049" w:rsidP="00414B2E">
      <w:pPr>
        <w:spacing w:before="100" w:beforeAutospacing="1" w:after="100" w:afterAutospacing="1" w:line="360" w:lineRule="auto"/>
        <w:ind w:left="1440"/>
        <w:rPr>
          <w:rFonts w:ascii="Arial" w:hAnsi="Arial" w:cs="Arial"/>
          <w:b/>
          <w:bCs/>
          <w:sz w:val="28"/>
          <w:szCs w:val="28"/>
        </w:rPr>
      </w:pPr>
      <w:r w:rsidRPr="00950DFE">
        <w:rPr>
          <w:rFonts w:ascii="Arial" w:hAnsi="Arial" w:cs="Arial"/>
          <w:b/>
          <w:bCs/>
          <w:sz w:val="28"/>
          <w:szCs w:val="28"/>
        </w:rPr>
        <w:t xml:space="preserve">As </w:t>
      </w:r>
      <w:r w:rsidR="0031510C" w:rsidRPr="00950DFE">
        <w:rPr>
          <w:rFonts w:ascii="Arial" w:hAnsi="Arial" w:cs="Arial"/>
          <w:b/>
          <w:bCs/>
          <w:sz w:val="28"/>
          <w:szCs w:val="28"/>
        </w:rPr>
        <w:t xml:space="preserve">Mr. Justice Holyrode </w:t>
      </w:r>
      <w:r w:rsidRPr="00950DFE">
        <w:rPr>
          <w:rFonts w:ascii="Arial" w:hAnsi="Arial" w:cs="Arial"/>
          <w:b/>
          <w:bCs/>
          <w:sz w:val="28"/>
          <w:szCs w:val="28"/>
        </w:rPr>
        <w:t xml:space="preserve">stated in SVS </w:t>
      </w:r>
      <w:r w:rsidR="00B51719">
        <w:rPr>
          <w:rFonts w:ascii="Arial" w:hAnsi="Arial" w:cs="Arial"/>
          <w:b/>
          <w:bCs/>
          <w:sz w:val="28"/>
          <w:szCs w:val="28"/>
        </w:rPr>
        <w:t>[para.46]</w:t>
      </w:r>
    </w:p>
    <w:p w14:paraId="2DCAA337" w14:textId="21EDE8A4" w:rsidR="00A244A9" w:rsidRPr="00414B2E" w:rsidRDefault="00990221" w:rsidP="00414B2E">
      <w:pPr>
        <w:spacing w:before="100" w:beforeAutospacing="1" w:after="100" w:afterAutospacing="1" w:line="600" w:lineRule="auto"/>
        <w:ind w:left="1440"/>
        <w:rPr>
          <w:rFonts w:ascii="Arial" w:hAnsi="Arial" w:cs="Arial"/>
          <w:b/>
          <w:bCs/>
          <w:i/>
          <w:iCs/>
          <w:sz w:val="28"/>
          <w:szCs w:val="28"/>
        </w:rPr>
      </w:pPr>
      <w:r w:rsidRPr="00950DFE">
        <w:rPr>
          <w:rFonts w:ascii="Arial" w:hAnsi="Arial" w:cs="Arial"/>
          <w:b/>
          <w:bCs/>
          <w:sz w:val="28"/>
          <w:szCs w:val="28"/>
        </w:rPr>
        <w:t>‘</w:t>
      </w:r>
      <w:r w:rsidR="00E91049" w:rsidRPr="00950DFE">
        <w:rPr>
          <w:rFonts w:ascii="Arial" w:hAnsi="Arial" w:cs="Arial"/>
          <w:b/>
          <w:bCs/>
          <w:i/>
          <w:iCs/>
          <w:sz w:val="28"/>
          <w:szCs w:val="28"/>
        </w:rPr>
        <w:t xml:space="preserve">the key point is that if the prosecution do wish to rely on a sub-set of the data obtained from a particular source, it will often be necessary for all of the data from that source to be exhibited so that parts on which the prosecution rely can fairly be seen in their proper context </w:t>
      </w:r>
      <w:r w:rsidRPr="00950DFE">
        <w:rPr>
          <w:rFonts w:ascii="Arial" w:hAnsi="Arial" w:cs="Arial"/>
          <w:b/>
          <w:bCs/>
          <w:i/>
          <w:iCs/>
          <w:sz w:val="28"/>
          <w:szCs w:val="28"/>
        </w:rPr>
        <w:t>’</w:t>
      </w:r>
    </w:p>
    <w:p w14:paraId="357FB673" w14:textId="310EC6C2" w:rsidR="007F7BD8" w:rsidRDefault="007F7BD8" w:rsidP="0010020C">
      <w:pPr>
        <w:pStyle w:val="ListParagraph"/>
        <w:spacing w:line="360" w:lineRule="auto"/>
        <w:rPr>
          <w:rFonts w:ascii="Arial" w:hAnsi="Arial" w:cs="Arial"/>
          <w:b/>
          <w:bCs/>
        </w:rPr>
      </w:pPr>
    </w:p>
    <w:p w14:paraId="1EEBC33D" w14:textId="55ADCEEE" w:rsidR="00EE1D9F" w:rsidRDefault="00EE1D9F" w:rsidP="0010020C">
      <w:pPr>
        <w:pStyle w:val="ListParagraph"/>
        <w:spacing w:line="360" w:lineRule="auto"/>
        <w:rPr>
          <w:rFonts w:ascii="Arial" w:hAnsi="Arial" w:cs="Arial"/>
          <w:b/>
          <w:bCs/>
        </w:rPr>
      </w:pPr>
    </w:p>
    <w:p w14:paraId="07E85D27" w14:textId="784A48BA" w:rsidR="00EE1D9F" w:rsidRDefault="00EE1D9F" w:rsidP="0010020C">
      <w:pPr>
        <w:pStyle w:val="ListParagraph"/>
        <w:spacing w:line="360" w:lineRule="auto"/>
        <w:rPr>
          <w:rFonts w:ascii="Arial" w:hAnsi="Arial" w:cs="Arial"/>
          <w:b/>
          <w:bCs/>
        </w:rPr>
      </w:pPr>
    </w:p>
    <w:p w14:paraId="54D5042D" w14:textId="0B0E0EE3" w:rsidR="00EE1D9F" w:rsidRDefault="00EE1D9F" w:rsidP="0010020C">
      <w:pPr>
        <w:pStyle w:val="ListParagraph"/>
        <w:spacing w:line="360" w:lineRule="auto"/>
        <w:rPr>
          <w:rFonts w:ascii="Arial" w:hAnsi="Arial" w:cs="Arial"/>
          <w:b/>
          <w:bCs/>
        </w:rPr>
      </w:pPr>
    </w:p>
    <w:p w14:paraId="355DDA74" w14:textId="6C92729F" w:rsidR="00EE1D9F" w:rsidRDefault="00EE1D9F" w:rsidP="0010020C">
      <w:pPr>
        <w:pStyle w:val="ListParagraph"/>
        <w:spacing w:line="360" w:lineRule="auto"/>
        <w:rPr>
          <w:rFonts w:ascii="Arial" w:hAnsi="Arial" w:cs="Arial"/>
          <w:b/>
          <w:bCs/>
        </w:rPr>
      </w:pPr>
    </w:p>
    <w:p w14:paraId="49443FD6" w14:textId="5A51DB2B" w:rsidR="00EE1D9F" w:rsidRDefault="00EE1D9F" w:rsidP="0010020C">
      <w:pPr>
        <w:pStyle w:val="ListParagraph"/>
        <w:spacing w:line="360" w:lineRule="auto"/>
        <w:rPr>
          <w:rFonts w:ascii="Arial" w:hAnsi="Arial" w:cs="Arial"/>
          <w:b/>
          <w:bCs/>
        </w:rPr>
      </w:pPr>
    </w:p>
    <w:p w14:paraId="1151E614" w14:textId="0DF43E7F" w:rsidR="00EE1D9F" w:rsidRDefault="00EE1D9F" w:rsidP="0010020C">
      <w:pPr>
        <w:pStyle w:val="ListParagraph"/>
        <w:spacing w:line="360" w:lineRule="auto"/>
        <w:rPr>
          <w:rFonts w:ascii="Arial" w:hAnsi="Arial" w:cs="Arial"/>
          <w:b/>
          <w:bCs/>
        </w:rPr>
      </w:pPr>
    </w:p>
    <w:p w14:paraId="6E0E4E93" w14:textId="35E93F56" w:rsidR="00EE1D9F" w:rsidRDefault="00EE1D9F" w:rsidP="0010020C">
      <w:pPr>
        <w:pStyle w:val="ListParagraph"/>
        <w:spacing w:line="360" w:lineRule="auto"/>
        <w:rPr>
          <w:rFonts w:ascii="Arial" w:hAnsi="Arial" w:cs="Arial"/>
          <w:b/>
          <w:bCs/>
        </w:rPr>
      </w:pPr>
    </w:p>
    <w:p w14:paraId="502F894D" w14:textId="4AB33E9E" w:rsidR="00EE1D9F" w:rsidRDefault="00EE1D9F" w:rsidP="0010020C">
      <w:pPr>
        <w:pStyle w:val="ListParagraph"/>
        <w:spacing w:line="360" w:lineRule="auto"/>
        <w:rPr>
          <w:rFonts w:ascii="Arial" w:hAnsi="Arial" w:cs="Arial"/>
          <w:b/>
          <w:bCs/>
        </w:rPr>
      </w:pPr>
    </w:p>
    <w:p w14:paraId="5975FF99" w14:textId="1EDB865F" w:rsidR="00EE1D9F" w:rsidRDefault="00EE1D9F" w:rsidP="0010020C">
      <w:pPr>
        <w:pStyle w:val="ListParagraph"/>
        <w:spacing w:line="360" w:lineRule="auto"/>
        <w:rPr>
          <w:rFonts w:ascii="Arial" w:hAnsi="Arial" w:cs="Arial"/>
          <w:b/>
          <w:bCs/>
        </w:rPr>
      </w:pPr>
    </w:p>
    <w:p w14:paraId="66BEB2AA" w14:textId="3CD920E3" w:rsidR="00EE1D9F" w:rsidRDefault="00EE1D9F" w:rsidP="0010020C">
      <w:pPr>
        <w:pStyle w:val="ListParagraph"/>
        <w:spacing w:line="360" w:lineRule="auto"/>
        <w:rPr>
          <w:rFonts w:ascii="Arial" w:hAnsi="Arial" w:cs="Arial"/>
          <w:b/>
          <w:bCs/>
        </w:rPr>
      </w:pPr>
    </w:p>
    <w:p w14:paraId="70CF8B57" w14:textId="65217181" w:rsidR="00EE1D9F" w:rsidRDefault="00EE1D9F" w:rsidP="0010020C">
      <w:pPr>
        <w:pStyle w:val="ListParagraph"/>
        <w:spacing w:line="360" w:lineRule="auto"/>
        <w:rPr>
          <w:rFonts w:ascii="Arial" w:hAnsi="Arial" w:cs="Arial"/>
          <w:b/>
          <w:bCs/>
        </w:rPr>
      </w:pPr>
    </w:p>
    <w:p w14:paraId="4F0C4717" w14:textId="25102668" w:rsidR="00EE1D9F" w:rsidRDefault="00EE1D9F" w:rsidP="0010020C">
      <w:pPr>
        <w:pStyle w:val="ListParagraph"/>
        <w:spacing w:line="360" w:lineRule="auto"/>
        <w:rPr>
          <w:rFonts w:ascii="Arial" w:hAnsi="Arial" w:cs="Arial"/>
          <w:b/>
          <w:bCs/>
        </w:rPr>
      </w:pPr>
    </w:p>
    <w:p w14:paraId="779E3094" w14:textId="0ABAA4F1" w:rsidR="00EE1D9F" w:rsidRDefault="00EE1D9F" w:rsidP="0010020C">
      <w:pPr>
        <w:pStyle w:val="ListParagraph"/>
        <w:spacing w:line="360" w:lineRule="auto"/>
        <w:rPr>
          <w:rFonts w:ascii="Arial" w:hAnsi="Arial" w:cs="Arial"/>
          <w:b/>
          <w:bCs/>
        </w:rPr>
      </w:pPr>
    </w:p>
    <w:p w14:paraId="355658BD" w14:textId="77777777" w:rsidR="00EE1D9F" w:rsidRPr="00877952" w:rsidRDefault="00EE1D9F" w:rsidP="0010020C">
      <w:pPr>
        <w:pStyle w:val="ListParagraph"/>
        <w:spacing w:line="360" w:lineRule="auto"/>
        <w:rPr>
          <w:rFonts w:ascii="Arial" w:hAnsi="Arial" w:cs="Arial"/>
          <w:b/>
          <w:bCs/>
        </w:rPr>
      </w:pPr>
    </w:p>
    <w:p w14:paraId="42BC8052" w14:textId="0AEF9D41" w:rsidR="00223CBF" w:rsidRPr="00950DFE" w:rsidRDefault="00877952" w:rsidP="004A27E1">
      <w:pPr>
        <w:pStyle w:val="ListParagraph"/>
        <w:numPr>
          <w:ilvl w:val="0"/>
          <w:numId w:val="50"/>
        </w:numPr>
        <w:spacing w:before="100" w:beforeAutospacing="1" w:after="100" w:afterAutospacing="1" w:line="360" w:lineRule="auto"/>
        <w:rPr>
          <w:rFonts w:ascii="Arial" w:hAnsi="Arial" w:cs="Arial"/>
          <w:b/>
          <w:bCs/>
          <w:sz w:val="28"/>
          <w:szCs w:val="28"/>
        </w:rPr>
      </w:pPr>
      <w:r w:rsidRPr="00950DFE">
        <w:rPr>
          <w:rFonts w:ascii="Arial" w:hAnsi="Arial" w:cs="Arial"/>
          <w:b/>
          <w:bCs/>
          <w:sz w:val="28"/>
          <w:szCs w:val="28"/>
        </w:rPr>
        <w:t xml:space="preserve">Treated as PPE </w:t>
      </w:r>
    </w:p>
    <w:p w14:paraId="2570705A" w14:textId="77777777" w:rsidR="00990221" w:rsidRPr="00950DFE" w:rsidRDefault="00990221" w:rsidP="0010020C">
      <w:pPr>
        <w:pStyle w:val="ListParagraph"/>
        <w:spacing w:before="100" w:beforeAutospacing="1" w:after="100" w:afterAutospacing="1" w:line="360" w:lineRule="auto"/>
        <w:rPr>
          <w:rFonts w:ascii="Arial" w:hAnsi="Arial" w:cs="Arial"/>
          <w:b/>
          <w:bCs/>
          <w:sz w:val="28"/>
          <w:szCs w:val="28"/>
        </w:rPr>
      </w:pPr>
    </w:p>
    <w:p w14:paraId="7E3C5D0F" w14:textId="77215860" w:rsidR="00414B2E" w:rsidRPr="00B51719" w:rsidRDefault="00877952" w:rsidP="00414B2E">
      <w:pPr>
        <w:pStyle w:val="ListParagraph"/>
        <w:numPr>
          <w:ilvl w:val="0"/>
          <w:numId w:val="22"/>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3</w:t>
      </w:r>
      <w:r w:rsidRPr="00950DFE">
        <w:rPr>
          <w:rFonts w:ascii="Arial" w:hAnsi="Arial" w:cs="Arial"/>
          <w:b/>
          <w:bCs/>
          <w:sz w:val="28"/>
          <w:szCs w:val="28"/>
          <w:vertAlign w:val="superscript"/>
        </w:rPr>
        <w:t>rd</w:t>
      </w:r>
      <w:r w:rsidRPr="00950DFE">
        <w:rPr>
          <w:rFonts w:ascii="Arial" w:hAnsi="Arial" w:cs="Arial"/>
          <w:b/>
          <w:bCs/>
          <w:sz w:val="28"/>
          <w:szCs w:val="28"/>
        </w:rPr>
        <w:t xml:space="preserve"> hurdle served used material should be treated as PPE as it is </w:t>
      </w:r>
      <w:r w:rsidR="00B51719">
        <w:rPr>
          <w:rFonts w:ascii="Arial" w:hAnsi="Arial" w:cs="Arial"/>
          <w:b/>
          <w:bCs/>
          <w:sz w:val="28"/>
          <w:szCs w:val="28"/>
        </w:rPr>
        <w:t xml:space="preserve">central </w:t>
      </w:r>
      <w:r w:rsidRPr="00950DFE">
        <w:rPr>
          <w:rFonts w:ascii="Arial" w:hAnsi="Arial" w:cs="Arial"/>
          <w:b/>
          <w:bCs/>
          <w:sz w:val="28"/>
          <w:szCs w:val="28"/>
        </w:rPr>
        <w:t>to the case and requires proper consideration by the Defence</w:t>
      </w:r>
    </w:p>
    <w:p w14:paraId="5B598034" w14:textId="6BC8DC42" w:rsidR="00950DFE" w:rsidRPr="00950DFE" w:rsidRDefault="00877952" w:rsidP="00950DFE">
      <w:pPr>
        <w:pStyle w:val="ListParagraph"/>
        <w:numPr>
          <w:ilvl w:val="0"/>
          <w:numId w:val="22"/>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Consider</w:t>
      </w:r>
      <w:r w:rsidR="008C6688">
        <w:rPr>
          <w:rFonts w:ascii="Arial" w:hAnsi="Arial" w:cs="Arial"/>
          <w:b/>
          <w:bCs/>
          <w:sz w:val="28"/>
          <w:szCs w:val="28"/>
        </w:rPr>
        <w:t xml:space="preserve"> relevant passages in </w:t>
      </w:r>
    </w:p>
    <w:p w14:paraId="1E7AF06A" w14:textId="40E237F1" w:rsidR="00877952" w:rsidRPr="00950DFE" w:rsidRDefault="00877952" w:rsidP="00950DFE">
      <w:pPr>
        <w:pStyle w:val="ListParagraph"/>
        <w:numPr>
          <w:ilvl w:val="0"/>
          <w:numId w:val="23"/>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Prosecution Opening/case summary</w:t>
      </w:r>
    </w:p>
    <w:p w14:paraId="4188DD8F" w14:textId="5B100457" w:rsidR="00877952" w:rsidRPr="00950DFE" w:rsidRDefault="00877952" w:rsidP="00950DFE">
      <w:pPr>
        <w:pStyle w:val="ListParagraph"/>
        <w:numPr>
          <w:ilvl w:val="0"/>
          <w:numId w:val="23"/>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 xml:space="preserve">Judicial remarks </w:t>
      </w:r>
      <w:r w:rsidR="00990221" w:rsidRPr="00950DFE">
        <w:rPr>
          <w:rFonts w:ascii="Arial" w:hAnsi="Arial" w:cs="Arial"/>
          <w:b/>
          <w:bCs/>
          <w:sz w:val="28"/>
          <w:szCs w:val="28"/>
        </w:rPr>
        <w:t>during legal arguments, summing-up and sentence</w:t>
      </w:r>
    </w:p>
    <w:p w14:paraId="388AD636" w14:textId="18955244" w:rsidR="00950DFE" w:rsidRPr="00950DFE" w:rsidRDefault="00877952" w:rsidP="00950DFE">
      <w:pPr>
        <w:pStyle w:val="ListParagraph"/>
        <w:numPr>
          <w:ilvl w:val="0"/>
          <w:numId w:val="23"/>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Note for Taxation</w:t>
      </w:r>
    </w:p>
    <w:p w14:paraId="1C99CC04" w14:textId="5F7F0F93" w:rsidR="00950DFE" w:rsidRPr="00950DFE" w:rsidRDefault="00990221" w:rsidP="00950DFE">
      <w:pPr>
        <w:pStyle w:val="ListParagraph"/>
        <w:numPr>
          <w:ilvl w:val="0"/>
          <w:numId w:val="23"/>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 xml:space="preserve">Solicitor </w:t>
      </w:r>
      <w:r w:rsidR="00877952" w:rsidRPr="00950DFE">
        <w:rPr>
          <w:rFonts w:ascii="Arial" w:hAnsi="Arial" w:cs="Arial"/>
          <w:b/>
          <w:bCs/>
          <w:sz w:val="28"/>
          <w:szCs w:val="28"/>
        </w:rPr>
        <w:t>File Notes</w:t>
      </w:r>
    </w:p>
    <w:p w14:paraId="61BE0D33" w14:textId="1D128682" w:rsidR="00877952" w:rsidRPr="00950DFE" w:rsidRDefault="00877952" w:rsidP="00950DFE">
      <w:pPr>
        <w:pStyle w:val="ListParagraph"/>
        <w:numPr>
          <w:ilvl w:val="0"/>
          <w:numId w:val="24"/>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what work undertaken on the material</w:t>
      </w:r>
    </w:p>
    <w:p w14:paraId="6ABEFC52" w14:textId="0AF6DA8D" w:rsidR="00877952" w:rsidRPr="00950DFE" w:rsidRDefault="00877952" w:rsidP="00950DFE">
      <w:pPr>
        <w:pStyle w:val="ListParagraph"/>
        <w:numPr>
          <w:ilvl w:val="0"/>
          <w:numId w:val="24"/>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why that work was undertaken</w:t>
      </w:r>
    </w:p>
    <w:p w14:paraId="3B2B068D" w14:textId="4105C414" w:rsidR="00877952" w:rsidRPr="00950DFE" w:rsidRDefault="00877952" w:rsidP="00950DFE">
      <w:pPr>
        <w:pStyle w:val="ListParagraph"/>
        <w:numPr>
          <w:ilvl w:val="0"/>
          <w:numId w:val="24"/>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what was learnt from the work</w:t>
      </w:r>
    </w:p>
    <w:p w14:paraId="15400205" w14:textId="7708E184" w:rsidR="00877952" w:rsidRPr="00950DFE" w:rsidRDefault="00877952" w:rsidP="00950DFE">
      <w:pPr>
        <w:pStyle w:val="ListParagraph"/>
        <w:numPr>
          <w:ilvl w:val="0"/>
          <w:numId w:val="24"/>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what followed</w:t>
      </w:r>
    </w:p>
    <w:p w14:paraId="137BE4CA" w14:textId="7BD158A1" w:rsidR="00877952" w:rsidRPr="00414B2E" w:rsidRDefault="00877952" w:rsidP="00414B2E">
      <w:pPr>
        <w:pStyle w:val="ListParagraph"/>
        <w:numPr>
          <w:ilvl w:val="0"/>
          <w:numId w:val="24"/>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any resultant work product eg timeline, schedules</w:t>
      </w:r>
      <w:r w:rsidR="0031510C" w:rsidRPr="00414B2E">
        <w:rPr>
          <w:rFonts w:ascii="Arial" w:hAnsi="Arial" w:cs="Arial"/>
          <w:b/>
          <w:bCs/>
          <w:sz w:val="28"/>
          <w:szCs w:val="28"/>
        </w:rPr>
        <w:t xml:space="preserve"> </w:t>
      </w:r>
    </w:p>
    <w:p w14:paraId="62231A54" w14:textId="4C97246C" w:rsidR="008C6688" w:rsidRDefault="008C6688" w:rsidP="0010020C">
      <w:pPr>
        <w:pStyle w:val="ListParagraph"/>
        <w:spacing w:before="100" w:beforeAutospacing="1" w:after="100" w:afterAutospacing="1" w:line="360" w:lineRule="auto"/>
        <w:ind w:left="1800"/>
        <w:rPr>
          <w:rFonts w:ascii="Arial" w:hAnsi="Arial" w:cs="Arial"/>
          <w:b/>
          <w:bCs/>
          <w:sz w:val="28"/>
          <w:szCs w:val="28"/>
        </w:rPr>
      </w:pPr>
    </w:p>
    <w:p w14:paraId="5D5D344D" w14:textId="5BAC4B7B" w:rsidR="00EE1D9F" w:rsidRDefault="00EE1D9F" w:rsidP="0010020C">
      <w:pPr>
        <w:pStyle w:val="ListParagraph"/>
        <w:spacing w:before="100" w:beforeAutospacing="1" w:after="100" w:afterAutospacing="1" w:line="360" w:lineRule="auto"/>
        <w:ind w:left="1800"/>
        <w:rPr>
          <w:rFonts w:ascii="Arial" w:hAnsi="Arial" w:cs="Arial"/>
          <w:b/>
          <w:bCs/>
          <w:sz w:val="28"/>
          <w:szCs w:val="28"/>
        </w:rPr>
      </w:pPr>
    </w:p>
    <w:p w14:paraId="7BD8A1E5" w14:textId="40C7C3D4" w:rsidR="00EE1D9F" w:rsidRDefault="00EE1D9F" w:rsidP="0010020C">
      <w:pPr>
        <w:pStyle w:val="ListParagraph"/>
        <w:spacing w:before="100" w:beforeAutospacing="1" w:after="100" w:afterAutospacing="1" w:line="360" w:lineRule="auto"/>
        <w:ind w:left="1800"/>
        <w:rPr>
          <w:rFonts w:ascii="Arial" w:hAnsi="Arial" w:cs="Arial"/>
          <w:b/>
          <w:bCs/>
          <w:sz w:val="28"/>
          <w:szCs w:val="28"/>
        </w:rPr>
      </w:pPr>
    </w:p>
    <w:p w14:paraId="4AB07CBF" w14:textId="6FAE9854" w:rsidR="00EE1D9F" w:rsidRDefault="00EE1D9F" w:rsidP="0010020C">
      <w:pPr>
        <w:pStyle w:val="ListParagraph"/>
        <w:spacing w:before="100" w:beforeAutospacing="1" w:after="100" w:afterAutospacing="1" w:line="360" w:lineRule="auto"/>
        <w:ind w:left="1800"/>
        <w:rPr>
          <w:rFonts w:ascii="Arial" w:hAnsi="Arial" w:cs="Arial"/>
          <w:b/>
          <w:bCs/>
          <w:sz w:val="28"/>
          <w:szCs w:val="28"/>
        </w:rPr>
      </w:pPr>
    </w:p>
    <w:p w14:paraId="1816D2C4" w14:textId="3EA0739B" w:rsidR="00EE1D9F" w:rsidRDefault="00EE1D9F" w:rsidP="0010020C">
      <w:pPr>
        <w:pStyle w:val="ListParagraph"/>
        <w:spacing w:before="100" w:beforeAutospacing="1" w:after="100" w:afterAutospacing="1" w:line="360" w:lineRule="auto"/>
        <w:ind w:left="1800"/>
        <w:rPr>
          <w:rFonts w:ascii="Arial" w:hAnsi="Arial" w:cs="Arial"/>
          <w:b/>
          <w:bCs/>
          <w:sz w:val="28"/>
          <w:szCs w:val="28"/>
        </w:rPr>
      </w:pPr>
    </w:p>
    <w:p w14:paraId="2C7FE950" w14:textId="77777777" w:rsidR="00EE1D9F" w:rsidRDefault="00EE1D9F" w:rsidP="0010020C">
      <w:pPr>
        <w:pStyle w:val="ListParagraph"/>
        <w:spacing w:before="100" w:beforeAutospacing="1" w:after="100" w:afterAutospacing="1" w:line="360" w:lineRule="auto"/>
        <w:ind w:left="1800"/>
        <w:rPr>
          <w:rFonts w:ascii="Arial" w:hAnsi="Arial" w:cs="Arial"/>
          <w:b/>
          <w:bCs/>
          <w:sz w:val="28"/>
          <w:szCs w:val="28"/>
        </w:rPr>
      </w:pPr>
    </w:p>
    <w:p w14:paraId="2BCFCCAC" w14:textId="496C8C83" w:rsidR="00111847" w:rsidRPr="00950DFE" w:rsidRDefault="00950DFE" w:rsidP="0010020C">
      <w:pPr>
        <w:pStyle w:val="ListParagraph"/>
        <w:spacing w:before="100" w:beforeAutospacing="1" w:after="100" w:afterAutospacing="1" w:line="360" w:lineRule="auto"/>
        <w:ind w:left="1800"/>
        <w:rPr>
          <w:rFonts w:ascii="Arial" w:hAnsi="Arial" w:cs="Arial"/>
          <w:b/>
          <w:bCs/>
          <w:sz w:val="28"/>
          <w:szCs w:val="28"/>
        </w:rPr>
      </w:pPr>
      <w:r>
        <w:rPr>
          <w:rFonts w:ascii="Arial" w:hAnsi="Arial" w:cs="Arial"/>
          <w:b/>
          <w:bCs/>
          <w:sz w:val="28"/>
          <w:szCs w:val="28"/>
        </w:rPr>
        <w:lastRenderedPageBreak/>
        <w:t xml:space="preserve">3 cases often cited by LAA </w:t>
      </w:r>
      <w:r w:rsidR="00414B2E">
        <w:rPr>
          <w:rFonts w:ascii="Arial" w:hAnsi="Arial" w:cs="Arial"/>
          <w:b/>
          <w:bCs/>
          <w:sz w:val="28"/>
          <w:szCs w:val="28"/>
        </w:rPr>
        <w:t>re relevance</w:t>
      </w:r>
    </w:p>
    <w:p w14:paraId="7DCBE8FC" w14:textId="48806E16" w:rsidR="007F7BD8" w:rsidRPr="00950DFE" w:rsidRDefault="00950DFE" w:rsidP="0010020C">
      <w:pPr>
        <w:spacing w:before="100" w:beforeAutospacing="1" w:after="100" w:afterAutospacing="1" w:line="360" w:lineRule="auto"/>
        <w:ind w:left="1800"/>
        <w:rPr>
          <w:rFonts w:ascii="Arial" w:hAnsi="Arial" w:cs="Arial"/>
          <w:b/>
          <w:bCs/>
          <w:color w:val="212121"/>
          <w:sz w:val="28"/>
          <w:szCs w:val="28"/>
        </w:rPr>
      </w:pPr>
      <w:r>
        <w:rPr>
          <w:rFonts w:ascii="Arial" w:hAnsi="Arial" w:cs="Arial"/>
          <w:b/>
          <w:bCs/>
          <w:color w:val="212121"/>
          <w:sz w:val="28"/>
          <w:szCs w:val="28"/>
        </w:rPr>
        <w:t xml:space="preserve">(1) </w:t>
      </w:r>
      <w:r w:rsidR="00111847" w:rsidRPr="00950DFE">
        <w:rPr>
          <w:rFonts w:ascii="Arial" w:hAnsi="Arial" w:cs="Arial"/>
          <w:b/>
          <w:bCs/>
          <w:color w:val="212121"/>
          <w:sz w:val="28"/>
          <w:szCs w:val="28"/>
        </w:rPr>
        <w:t xml:space="preserve">R v Sana [2014] 6 Costs LR 1143: </w:t>
      </w:r>
    </w:p>
    <w:p w14:paraId="1EAA1870" w14:textId="696BEF3D" w:rsidR="00950DFE" w:rsidRPr="00950DFE" w:rsidRDefault="00414B2E" w:rsidP="00950DFE">
      <w:pPr>
        <w:spacing w:before="100" w:beforeAutospacing="1" w:after="100" w:afterAutospacing="1" w:line="360" w:lineRule="auto"/>
        <w:ind w:left="1800"/>
        <w:rPr>
          <w:rFonts w:ascii="Arial" w:hAnsi="Arial" w:cs="Arial"/>
          <w:b/>
          <w:bCs/>
          <w:color w:val="212121"/>
          <w:sz w:val="28"/>
          <w:szCs w:val="28"/>
        </w:rPr>
      </w:pPr>
      <w:r>
        <w:rPr>
          <w:rFonts w:ascii="Arial" w:hAnsi="Arial" w:cs="Arial"/>
          <w:b/>
          <w:bCs/>
          <w:color w:val="212121"/>
          <w:sz w:val="28"/>
          <w:szCs w:val="28"/>
        </w:rPr>
        <w:t xml:space="preserve">- </w:t>
      </w:r>
      <w:r w:rsidR="00111847" w:rsidRPr="00950DFE">
        <w:rPr>
          <w:rFonts w:ascii="Arial" w:hAnsi="Arial" w:cs="Arial"/>
          <w:b/>
          <w:bCs/>
          <w:color w:val="212121"/>
          <w:sz w:val="28"/>
          <w:szCs w:val="28"/>
        </w:rPr>
        <w:t>not reasonable to treat the irrelevant material as PPE. However, reasonable time spent considering the material could still be the subject of a claim under the special preparation rule</w:t>
      </w:r>
      <w:r w:rsidR="00A81F3A" w:rsidRPr="00950DFE">
        <w:rPr>
          <w:rFonts w:ascii="Arial" w:hAnsi="Arial" w:cs="Arial"/>
          <w:b/>
          <w:bCs/>
          <w:color w:val="212121"/>
          <w:sz w:val="28"/>
          <w:szCs w:val="28"/>
        </w:rPr>
        <w:t xml:space="preserve">s </w:t>
      </w:r>
      <w:r w:rsidR="0031510C" w:rsidRPr="00950DFE">
        <w:rPr>
          <w:rStyle w:val="FootnoteReference"/>
          <w:rFonts w:ascii="Roboto" w:hAnsi="Roboto"/>
          <w:b/>
          <w:bCs/>
          <w:color w:val="000000"/>
          <w:sz w:val="28"/>
          <w:szCs w:val="28"/>
          <w:shd w:val="clear" w:color="auto" w:fill="FFFFFF"/>
        </w:rPr>
        <w:footnoteReference w:id="3"/>
      </w:r>
    </w:p>
    <w:p w14:paraId="5E9A756D" w14:textId="55485FCC" w:rsidR="007F7BD8" w:rsidRPr="00B51719" w:rsidRDefault="0031510C" w:rsidP="0010020C">
      <w:pPr>
        <w:pStyle w:val="ListParagraph"/>
        <w:numPr>
          <w:ilvl w:val="0"/>
          <w:numId w:val="23"/>
        </w:numPr>
        <w:spacing w:before="100" w:beforeAutospacing="1" w:after="100" w:afterAutospacing="1" w:line="360" w:lineRule="auto"/>
        <w:rPr>
          <w:rFonts w:ascii="Arial" w:hAnsi="Arial" w:cs="Arial"/>
          <w:b/>
          <w:bCs/>
          <w:color w:val="212121"/>
          <w:sz w:val="28"/>
          <w:szCs w:val="28"/>
        </w:rPr>
      </w:pPr>
      <w:r w:rsidRPr="00950DFE">
        <w:rPr>
          <w:rFonts w:ascii="Roboto" w:hAnsi="Roboto"/>
          <w:color w:val="000000"/>
          <w:sz w:val="28"/>
          <w:szCs w:val="28"/>
          <w:shd w:val="clear" w:color="auto" w:fill="FFFFFF"/>
        </w:rPr>
        <w:t xml:space="preserve">with the need to prove what actual work was undertaken ideally with contemporaneously kept worklogs  </w:t>
      </w:r>
      <w:r w:rsidR="008C6688">
        <w:rPr>
          <w:rFonts w:ascii="Roboto" w:hAnsi="Roboto"/>
          <w:color w:val="000000"/>
          <w:sz w:val="28"/>
          <w:szCs w:val="28"/>
          <w:shd w:val="clear" w:color="auto" w:fill="FFFFFF"/>
        </w:rPr>
        <w:t>to demonstrate time actually spent on the material</w:t>
      </w:r>
    </w:p>
    <w:p w14:paraId="548FF7F0" w14:textId="41A24382" w:rsidR="00B51719" w:rsidRDefault="00EE1D9F" w:rsidP="00B51719">
      <w:pPr>
        <w:spacing w:before="100" w:beforeAutospacing="1" w:after="100" w:afterAutospacing="1" w:line="360" w:lineRule="auto"/>
        <w:rPr>
          <w:rFonts w:ascii="Arial" w:hAnsi="Arial" w:cs="Arial"/>
          <w:b/>
          <w:bCs/>
          <w:color w:val="212121"/>
          <w:sz w:val="28"/>
          <w:szCs w:val="28"/>
        </w:rPr>
      </w:pPr>
      <w:r>
        <w:rPr>
          <w:rFonts w:ascii="Arial" w:hAnsi="Arial" w:cs="Arial"/>
          <w:b/>
          <w:bCs/>
          <w:color w:val="212121"/>
          <w:sz w:val="28"/>
          <w:szCs w:val="28"/>
        </w:rPr>
        <w:t xml:space="preserve">See also : </w:t>
      </w:r>
      <w:r>
        <w:rPr>
          <w:rFonts w:ascii="ArialMT" w:hAnsi="ArialMT"/>
        </w:rPr>
        <w:t xml:space="preserve">R v Salazar-Duarte </w:t>
      </w:r>
      <w:r w:rsidRPr="00414B09">
        <w:rPr>
          <w:rFonts w:ascii="ArialMT" w:hAnsi="ArialMT"/>
        </w:rPr>
        <w:t>SCCO Ref: 67/19 &amp; 131/19 Dated: 12 June 2019</w:t>
      </w:r>
      <w:r>
        <w:rPr>
          <w:rFonts w:ascii="ArialMT" w:hAnsi="ArialMT"/>
        </w:rPr>
        <w:t xml:space="preserve"> – disc material may attract renumeration by a combination of PPE and special preparation</w:t>
      </w:r>
    </w:p>
    <w:p w14:paraId="5458D90B" w14:textId="6F8B69AA" w:rsidR="00EE1D9F" w:rsidRDefault="00EE1D9F" w:rsidP="00B51719">
      <w:pPr>
        <w:spacing w:before="100" w:beforeAutospacing="1" w:after="100" w:afterAutospacing="1" w:line="360" w:lineRule="auto"/>
        <w:rPr>
          <w:rFonts w:ascii="Arial" w:hAnsi="Arial" w:cs="Arial"/>
          <w:b/>
          <w:bCs/>
          <w:color w:val="212121"/>
          <w:sz w:val="28"/>
          <w:szCs w:val="28"/>
        </w:rPr>
      </w:pPr>
    </w:p>
    <w:p w14:paraId="52618376" w14:textId="01FD2481" w:rsidR="00EE1D9F" w:rsidRDefault="00EE1D9F" w:rsidP="00B51719">
      <w:pPr>
        <w:spacing w:before="100" w:beforeAutospacing="1" w:after="100" w:afterAutospacing="1" w:line="360" w:lineRule="auto"/>
        <w:rPr>
          <w:rFonts w:ascii="Arial" w:hAnsi="Arial" w:cs="Arial"/>
          <w:b/>
          <w:bCs/>
          <w:color w:val="212121"/>
          <w:sz w:val="28"/>
          <w:szCs w:val="28"/>
        </w:rPr>
      </w:pPr>
    </w:p>
    <w:p w14:paraId="676E2C26" w14:textId="77777777" w:rsidR="00EE1D9F" w:rsidRPr="00B51719" w:rsidRDefault="00EE1D9F" w:rsidP="00B51719">
      <w:pPr>
        <w:spacing w:before="100" w:beforeAutospacing="1" w:after="100" w:afterAutospacing="1" w:line="360" w:lineRule="auto"/>
        <w:rPr>
          <w:rFonts w:ascii="Arial" w:hAnsi="Arial" w:cs="Arial"/>
          <w:b/>
          <w:bCs/>
          <w:color w:val="212121"/>
          <w:sz w:val="28"/>
          <w:szCs w:val="28"/>
        </w:rPr>
      </w:pPr>
    </w:p>
    <w:p w14:paraId="6CE21703" w14:textId="54840E87" w:rsidR="007F7BD8" w:rsidRPr="00950DFE" w:rsidRDefault="00950DFE" w:rsidP="00950DFE">
      <w:pPr>
        <w:spacing w:before="100" w:beforeAutospacing="1" w:after="100" w:afterAutospacing="1" w:line="480" w:lineRule="auto"/>
        <w:ind w:left="1800"/>
        <w:rPr>
          <w:rFonts w:ascii="Arial" w:hAnsi="Arial" w:cs="Arial"/>
          <w:b/>
          <w:bCs/>
          <w:color w:val="212121"/>
          <w:sz w:val="28"/>
          <w:szCs w:val="28"/>
        </w:rPr>
      </w:pPr>
      <w:r w:rsidRPr="00950DFE">
        <w:rPr>
          <w:rFonts w:ascii="Arial" w:hAnsi="Arial" w:cs="Arial"/>
          <w:b/>
          <w:bCs/>
          <w:color w:val="212121"/>
          <w:sz w:val="28"/>
          <w:szCs w:val="28"/>
        </w:rPr>
        <w:lastRenderedPageBreak/>
        <w:t xml:space="preserve">(2) </w:t>
      </w:r>
      <w:r w:rsidR="00111847" w:rsidRPr="00950DFE">
        <w:rPr>
          <w:rFonts w:ascii="Arial" w:hAnsi="Arial" w:cs="Arial"/>
          <w:b/>
          <w:bCs/>
          <w:color w:val="212121"/>
          <w:sz w:val="28"/>
          <w:szCs w:val="28"/>
        </w:rPr>
        <w:t xml:space="preserve">R v Mahmood (SCCO Ref 149/16;155/16 and 185/16): </w:t>
      </w:r>
    </w:p>
    <w:p w14:paraId="422B2913" w14:textId="77777777" w:rsidR="00A244A9" w:rsidRPr="00950DFE" w:rsidRDefault="00111847" w:rsidP="00950DFE">
      <w:pPr>
        <w:spacing w:before="100" w:beforeAutospacing="1" w:after="100" w:afterAutospacing="1" w:line="480" w:lineRule="auto"/>
        <w:ind w:left="1800"/>
        <w:rPr>
          <w:rFonts w:ascii="Arial" w:hAnsi="Arial" w:cs="Arial"/>
          <w:b/>
          <w:bCs/>
          <w:color w:val="212121"/>
          <w:sz w:val="28"/>
          <w:szCs w:val="28"/>
        </w:rPr>
      </w:pPr>
      <w:r w:rsidRPr="00950DFE">
        <w:rPr>
          <w:rFonts w:ascii="Arial" w:hAnsi="Arial" w:cs="Arial"/>
          <w:b/>
          <w:bCs/>
          <w:color w:val="212121"/>
          <w:sz w:val="28"/>
          <w:szCs w:val="28"/>
        </w:rPr>
        <w:t xml:space="preserve">in cases where a telephone report is served it may be appropriate to subdivide a report into its individual sections and allow only the relevant tabs or sections. </w:t>
      </w:r>
    </w:p>
    <w:p w14:paraId="0594F45F" w14:textId="6B462E68" w:rsidR="007F7BD8" w:rsidRPr="00950DFE" w:rsidRDefault="00111847" w:rsidP="00950DFE">
      <w:pPr>
        <w:spacing w:before="100" w:beforeAutospacing="1" w:after="100" w:afterAutospacing="1" w:line="480" w:lineRule="auto"/>
        <w:ind w:left="1800"/>
        <w:rPr>
          <w:color w:val="212121"/>
          <w:sz w:val="28"/>
          <w:szCs w:val="28"/>
        </w:rPr>
      </w:pPr>
      <w:r w:rsidRPr="00950DFE">
        <w:rPr>
          <w:rFonts w:ascii="Arial" w:hAnsi="Arial" w:cs="Arial"/>
          <w:b/>
          <w:bCs/>
          <w:color w:val="212121"/>
          <w:sz w:val="28"/>
          <w:szCs w:val="28"/>
        </w:rPr>
        <w:t>In particular, there is a distinction between “social material” i.e. audio files, images, photographs, internet history, cookies, installed applications etc that may properly be remunerated as special preparation and telecommunications date i.e. contacts, call history, SMS and other messages which is more likely to be paid as PPE.</w:t>
      </w:r>
    </w:p>
    <w:p w14:paraId="2B582FF7" w14:textId="0F686FB6" w:rsidR="00950DFE" w:rsidRDefault="00950DFE" w:rsidP="00950DFE">
      <w:pPr>
        <w:spacing w:before="100" w:beforeAutospacing="1" w:after="100" w:afterAutospacing="1" w:line="480" w:lineRule="auto"/>
        <w:ind w:left="1800"/>
        <w:rPr>
          <w:rFonts w:ascii="Arial" w:hAnsi="Arial" w:cs="Arial"/>
          <w:b/>
          <w:bCs/>
          <w:color w:val="212121"/>
          <w:sz w:val="28"/>
          <w:szCs w:val="28"/>
        </w:rPr>
      </w:pPr>
    </w:p>
    <w:p w14:paraId="34924FE4" w14:textId="6C0FAF33" w:rsidR="00A37F0B" w:rsidRDefault="00A37F0B" w:rsidP="00950DFE">
      <w:pPr>
        <w:spacing w:before="100" w:beforeAutospacing="1" w:after="100" w:afterAutospacing="1" w:line="480" w:lineRule="auto"/>
        <w:ind w:left="1800"/>
        <w:rPr>
          <w:rFonts w:ascii="Arial" w:hAnsi="Arial" w:cs="Arial"/>
          <w:b/>
          <w:bCs/>
          <w:color w:val="212121"/>
          <w:sz w:val="28"/>
          <w:szCs w:val="28"/>
        </w:rPr>
      </w:pPr>
    </w:p>
    <w:p w14:paraId="30C11B68" w14:textId="7B454390" w:rsidR="00A37F0B" w:rsidRDefault="00A37F0B" w:rsidP="00950DFE">
      <w:pPr>
        <w:spacing w:before="100" w:beforeAutospacing="1" w:after="100" w:afterAutospacing="1" w:line="480" w:lineRule="auto"/>
        <w:ind w:left="1800"/>
        <w:rPr>
          <w:rFonts w:ascii="Arial" w:hAnsi="Arial" w:cs="Arial"/>
          <w:b/>
          <w:bCs/>
          <w:color w:val="212121"/>
          <w:sz w:val="28"/>
          <w:szCs w:val="28"/>
        </w:rPr>
      </w:pPr>
    </w:p>
    <w:p w14:paraId="2B3DE2E6" w14:textId="00366780" w:rsidR="00A37F0B" w:rsidRDefault="00A37F0B" w:rsidP="00950DFE">
      <w:pPr>
        <w:spacing w:before="100" w:beforeAutospacing="1" w:after="100" w:afterAutospacing="1" w:line="480" w:lineRule="auto"/>
        <w:ind w:left="1800"/>
        <w:rPr>
          <w:rFonts w:ascii="Arial" w:hAnsi="Arial" w:cs="Arial"/>
          <w:b/>
          <w:bCs/>
          <w:color w:val="212121"/>
          <w:sz w:val="28"/>
          <w:szCs w:val="28"/>
        </w:rPr>
      </w:pPr>
    </w:p>
    <w:p w14:paraId="422D5A17" w14:textId="60E5EDDC" w:rsidR="00A37F0B" w:rsidRDefault="00A37F0B" w:rsidP="00950DFE">
      <w:pPr>
        <w:spacing w:before="100" w:beforeAutospacing="1" w:after="100" w:afterAutospacing="1" w:line="480" w:lineRule="auto"/>
        <w:ind w:left="1800"/>
        <w:rPr>
          <w:rFonts w:ascii="Arial" w:hAnsi="Arial" w:cs="Arial"/>
          <w:b/>
          <w:bCs/>
          <w:color w:val="212121"/>
          <w:sz w:val="28"/>
          <w:szCs w:val="28"/>
        </w:rPr>
      </w:pPr>
    </w:p>
    <w:p w14:paraId="6FE3006A" w14:textId="77777777" w:rsidR="00A37F0B" w:rsidRPr="00950DFE" w:rsidRDefault="00A37F0B" w:rsidP="00950DFE">
      <w:pPr>
        <w:spacing w:before="100" w:beforeAutospacing="1" w:after="100" w:afterAutospacing="1" w:line="480" w:lineRule="auto"/>
        <w:ind w:left="1800"/>
        <w:rPr>
          <w:rFonts w:ascii="Arial" w:hAnsi="Arial" w:cs="Arial"/>
          <w:b/>
          <w:bCs/>
          <w:color w:val="212121"/>
          <w:sz w:val="28"/>
          <w:szCs w:val="28"/>
        </w:rPr>
      </w:pPr>
    </w:p>
    <w:p w14:paraId="6923F323" w14:textId="21D108AA" w:rsidR="007F7BD8" w:rsidRPr="00950DFE" w:rsidRDefault="00950DFE" w:rsidP="00950DFE">
      <w:pPr>
        <w:spacing w:before="100" w:beforeAutospacing="1" w:after="100" w:afterAutospacing="1" w:line="480" w:lineRule="auto"/>
        <w:ind w:left="1800"/>
        <w:rPr>
          <w:rFonts w:ascii="Arial" w:hAnsi="Arial" w:cs="Arial"/>
          <w:b/>
          <w:bCs/>
          <w:color w:val="212121"/>
          <w:sz w:val="28"/>
          <w:szCs w:val="28"/>
        </w:rPr>
      </w:pPr>
      <w:r w:rsidRPr="00950DFE">
        <w:rPr>
          <w:rFonts w:ascii="Arial" w:hAnsi="Arial" w:cs="Arial"/>
          <w:b/>
          <w:bCs/>
          <w:color w:val="212121"/>
          <w:sz w:val="28"/>
          <w:szCs w:val="28"/>
        </w:rPr>
        <w:lastRenderedPageBreak/>
        <w:t xml:space="preserve">(3) </w:t>
      </w:r>
      <w:r w:rsidR="00111847" w:rsidRPr="00950DFE">
        <w:rPr>
          <w:rFonts w:ascii="Arial" w:hAnsi="Arial" w:cs="Arial"/>
          <w:b/>
          <w:bCs/>
          <w:color w:val="212121"/>
          <w:sz w:val="28"/>
          <w:szCs w:val="28"/>
        </w:rPr>
        <w:t xml:space="preserve">R v Robertson (SCCO Ref 22/17): </w:t>
      </w:r>
    </w:p>
    <w:p w14:paraId="6CF615C9" w14:textId="6DE15E88" w:rsidR="00A81F3A" w:rsidRPr="00414B2E" w:rsidRDefault="00111847" w:rsidP="00414B2E">
      <w:pPr>
        <w:spacing w:before="100" w:beforeAutospacing="1" w:after="100" w:afterAutospacing="1" w:line="480" w:lineRule="auto"/>
        <w:ind w:left="1800"/>
        <w:rPr>
          <w:rFonts w:ascii="Arial" w:hAnsi="Arial" w:cs="Arial"/>
          <w:b/>
          <w:bCs/>
          <w:color w:val="212121"/>
          <w:sz w:val="28"/>
          <w:szCs w:val="28"/>
        </w:rPr>
      </w:pPr>
      <w:r w:rsidRPr="00950DFE">
        <w:rPr>
          <w:rFonts w:ascii="Arial" w:hAnsi="Arial" w:cs="Arial"/>
          <w:b/>
          <w:bCs/>
          <w:color w:val="212121"/>
          <w:sz w:val="28"/>
          <w:szCs w:val="28"/>
        </w:rPr>
        <w:t>personal photographs or images contained on a defendant’s telephone are unlikely</w:t>
      </w:r>
      <w:r w:rsidR="00A81F3A" w:rsidRPr="00950DFE">
        <w:rPr>
          <w:rFonts w:ascii="Arial" w:hAnsi="Arial" w:cs="Arial"/>
          <w:b/>
          <w:bCs/>
          <w:color w:val="212121"/>
          <w:sz w:val="28"/>
          <w:szCs w:val="28"/>
        </w:rPr>
        <w:t>,</w:t>
      </w:r>
      <w:r w:rsidRPr="00950DFE">
        <w:rPr>
          <w:rFonts w:ascii="Arial" w:hAnsi="Arial" w:cs="Arial"/>
          <w:b/>
          <w:bCs/>
          <w:color w:val="212121"/>
          <w:sz w:val="28"/>
          <w:szCs w:val="28"/>
        </w:rPr>
        <w:t xml:space="preserve"> </w:t>
      </w:r>
      <w:r w:rsidR="00A81F3A" w:rsidRPr="00950DFE">
        <w:rPr>
          <w:rFonts w:ascii="Arial" w:hAnsi="Arial" w:cs="Arial"/>
          <w:b/>
          <w:bCs/>
          <w:color w:val="212121"/>
          <w:sz w:val="28"/>
          <w:szCs w:val="28"/>
        </w:rPr>
        <w:t xml:space="preserve">per se,  </w:t>
      </w:r>
      <w:r w:rsidRPr="00950DFE">
        <w:rPr>
          <w:rFonts w:ascii="Arial" w:hAnsi="Arial" w:cs="Arial"/>
          <w:b/>
          <w:bCs/>
          <w:color w:val="212121"/>
          <w:sz w:val="28"/>
          <w:szCs w:val="28"/>
        </w:rPr>
        <w:t>to merit inclusion within the pages of prosecution evidence</w:t>
      </w:r>
    </w:p>
    <w:p w14:paraId="465BD917" w14:textId="77777777" w:rsidR="00A81F3A" w:rsidRPr="003816D7" w:rsidRDefault="00A81F3A" w:rsidP="0010020C">
      <w:pPr>
        <w:spacing w:before="100" w:beforeAutospacing="1" w:after="100" w:afterAutospacing="1" w:line="360" w:lineRule="auto"/>
        <w:rPr>
          <w:rFonts w:ascii="Arial" w:hAnsi="Arial" w:cs="Arial"/>
          <w:b/>
          <w:bCs/>
        </w:rPr>
      </w:pPr>
    </w:p>
    <w:p w14:paraId="2A4B6175"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30C6D84D"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4F63797F"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40FA5FB2"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12B8BB51"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3D9CFA62"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544F9AD8"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0F555B5F"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69B11EA9"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4981754A"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14A061F8"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5DB38C65"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3497B693" w14:textId="5EE65D8A"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469F66ED"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370BE895"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65112757"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6BB5D7D6" w14:textId="7C4C8BB9"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r>
        <w:rPr>
          <w:rFonts w:ascii="Arial" w:hAnsi="Arial" w:cs="Arial"/>
          <w:b/>
          <w:bCs/>
          <w:sz w:val="28"/>
          <w:szCs w:val="28"/>
        </w:rPr>
        <w:lastRenderedPageBreak/>
        <w:t xml:space="preserve">Scott schedule </w:t>
      </w:r>
    </w:p>
    <w:p w14:paraId="1F992D8C" w14:textId="77777777" w:rsidR="00A37F0B" w:rsidRDefault="00A37F0B" w:rsidP="00A37F0B">
      <w:pPr>
        <w:pStyle w:val="ListParagraph"/>
        <w:spacing w:before="100" w:beforeAutospacing="1" w:after="100" w:afterAutospacing="1" w:line="480" w:lineRule="auto"/>
        <w:ind w:left="1800"/>
        <w:rPr>
          <w:rFonts w:ascii="Arial" w:hAnsi="Arial" w:cs="Arial"/>
          <w:b/>
          <w:bCs/>
          <w:sz w:val="28"/>
          <w:szCs w:val="28"/>
        </w:rPr>
      </w:pPr>
    </w:p>
    <w:p w14:paraId="3B5C6878" w14:textId="5E1F2406" w:rsidR="00877952" w:rsidRPr="00950DFE" w:rsidRDefault="00877952" w:rsidP="00A37F0B">
      <w:pPr>
        <w:pStyle w:val="ListParagraph"/>
        <w:spacing w:before="100" w:beforeAutospacing="1" w:after="100" w:afterAutospacing="1" w:line="480" w:lineRule="auto"/>
        <w:ind w:left="1800"/>
        <w:rPr>
          <w:rFonts w:ascii="Arial" w:hAnsi="Arial" w:cs="Arial"/>
          <w:b/>
          <w:bCs/>
          <w:sz w:val="28"/>
          <w:szCs w:val="28"/>
        </w:rPr>
      </w:pPr>
      <w:r w:rsidRPr="00950DFE">
        <w:rPr>
          <w:rFonts w:ascii="Arial" w:hAnsi="Arial" w:cs="Arial"/>
          <w:b/>
          <w:bCs/>
          <w:sz w:val="28"/>
          <w:szCs w:val="28"/>
        </w:rPr>
        <w:t xml:space="preserve">Scott schedules helpful </w:t>
      </w:r>
      <w:r w:rsidR="00990221" w:rsidRPr="00950DFE">
        <w:rPr>
          <w:rFonts w:ascii="Arial" w:hAnsi="Arial" w:cs="Arial"/>
          <w:b/>
          <w:bCs/>
          <w:sz w:val="28"/>
          <w:szCs w:val="28"/>
        </w:rPr>
        <w:t>visually and narrow down the issues</w:t>
      </w:r>
    </w:p>
    <w:p w14:paraId="5D7C1E15" w14:textId="532753C8" w:rsidR="00877952" w:rsidRPr="00950DFE" w:rsidRDefault="00877952" w:rsidP="00950DFE">
      <w:pPr>
        <w:pStyle w:val="ListParagraph"/>
        <w:spacing w:before="100" w:beforeAutospacing="1" w:after="100" w:afterAutospacing="1" w:line="480" w:lineRule="auto"/>
        <w:ind w:left="1800"/>
        <w:rPr>
          <w:rFonts w:ascii="Arial" w:hAnsi="Arial" w:cs="Arial"/>
          <w:b/>
          <w:bCs/>
          <w:sz w:val="28"/>
          <w:szCs w:val="28"/>
        </w:rPr>
      </w:pPr>
    </w:p>
    <w:p w14:paraId="059D5D8F" w14:textId="77777777" w:rsidR="007E6942" w:rsidRPr="00950DFE" w:rsidRDefault="00AB13EF" w:rsidP="00950DFE">
      <w:pPr>
        <w:pStyle w:val="ListParagraph"/>
        <w:numPr>
          <w:ilvl w:val="0"/>
          <w:numId w:val="23"/>
        </w:numPr>
        <w:spacing w:before="100" w:beforeAutospacing="1" w:after="100" w:afterAutospacing="1" w:line="480" w:lineRule="auto"/>
        <w:rPr>
          <w:rFonts w:ascii="Arial" w:hAnsi="Arial" w:cs="Arial"/>
          <w:b/>
          <w:bCs/>
          <w:sz w:val="28"/>
          <w:szCs w:val="28"/>
        </w:rPr>
      </w:pPr>
      <w:r w:rsidRPr="00950DFE">
        <w:rPr>
          <w:rFonts w:ascii="Arial" w:hAnsi="Arial" w:cs="Arial"/>
          <w:b/>
          <w:bCs/>
          <w:sz w:val="28"/>
          <w:szCs w:val="28"/>
        </w:rPr>
        <w:t xml:space="preserve">Create a schedule of items </w:t>
      </w:r>
    </w:p>
    <w:p w14:paraId="7F2D59F3" w14:textId="315F20DB" w:rsidR="007E6942" w:rsidRPr="00950DFE" w:rsidRDefault="00AB13EF" w:rsidP="00950DFE">
      <w:pPr>
        <w:pStyle w:val="ListParagraph"/>
        <w:spacing w:before="100" w:beforeAutospacing="1" w:after="100" w:afterAutospacing="1" w:line="480" w:lineRule="auto"/>
        <w:ind w:left="2520"/>
        <w:rPr>
          <w:rFonts w:ascii="Arial" w:hAnsi="Arial" w:cs="Arial"/>
          <w:b/>
          <w:bCs/>
          <w:sz w:val="28"/>
          <w:szCs w:val="28"/>
        </w:rPr>
      </w:pPr>
      <w:r w:rsidRPr="00950DFE">
        <w:rPr>
          <w:rFonts w:ascii="Arial" w:hAnsi="Arial" w:cs="Arial"/>
          <w:b/>
          <w:bCs/>
          <w:sz w:val="28"/>
          <w:szCs w:val="28"/>
        </w:rPr>
        <w:t>claimed</w:t>
      </w:r>
      <w:r w:rsidR="007E6942" w:rsidRPr="00950DFE">
        <w:rPr>
          <w:rFonts w:ascii="Arial" w:hAnsi="Arial" w:cs="Arial"/>
          <w:b/>
          <w:bCs/>
          <w:sz w:val="28"/>
          <w:szCs w:val="28"/>
        </w:rPr>
        <w:t xml:space="preserve"> by the </w:t>
      </w:r>
      <w:r w:rsidR="007F7BD8" w:rsidRPr="00950DFE">
        <w:rPr>
          <w:rFonts w:ascii="Arial" w:hAnsi="Arial" w:cs="Arial"/>
          <w:b/>
          <w:bCs/>
          <w:sz w:val="28"/>
          <w:szCs w:val="28"/>
        </w:rPr>
        <w:t>A</w:t>
      </w:r>
      <w:r w:rsidR="007E6942" w:rsidRPr="00950DFE">
        <w:rPr>
          <w:rFonts w:ascii="Arial" w:hAnsi="Arial" w:cs="Arial"/>
          <w:b/>
          <w:bCs/>
          <w:sz w:val="28"/>
          <w:szCs w:val="28"/>
        </w:rPr>
        <w:t>ppellants</w:t>
      </w:r>
      <w:r w:rsidRPr="00950DFE">
        <w:rPr>
          <w:rFonts w:ascii="Arial" w:hAnsi="Arial" w:cs="Arial"/>
          <w:b/>
          <w:bCs/>
          <w:sz w:val="28"/>
          <w:szCs w:val="28"/>
        </w:rPr>
        <w:t xml:space="preserve">, </w:t>
      </w:r>
    </w:p>
    <w:p w14:paraId="7B26CC78" w14:textId="21379771" w:rsidR="007E6942" w:rsidRPr="00950DFE" w:rsidRDefault="00AB13EF" w:rsidP="00950DFE">
      <w:pPr>
        <w:pStyle w:val="ListParagraph"/>
        <w:spacing w:before="100" w:beforeAutospacing="1" w:after="100" w:afterAutospacing="1" w:line="480" w:lineRule="auto"/>
        <w:ind w:left="2520"/>
        <w:rPr>
          <w:rFonts w:ascii="Arial" w:hAnsi="Arial" w:cs="Arial"/>
          <w:b/>
          <w:bCs/>
          <w:sz w:val="28"/>
          <w:szCs w:val="28"/>
        </w:rPr>
      </w:pPr>
      <w:r w:rsidRPr="00950DFE">
        <w:rPr>
          <w:rFonts w:ascii="Arial" w:hAnsi="Arial" w:cs="Arial"/>
          <w:b/>
          <w:bCs/>
          <w:sz w:val="28"/>
          <w:szCs w:val="28"/>
        </w:rPr>
        <w:t>allowed</w:t>
      </w:r>
      <w:r w:rsidR="007E6942" w:rsidRPr="00950DFE">
        <w:rPr>
          <w:rFonts w:ascii="Arial" w:hAnsi="Arial" w:cs="Arial"/>
          <w:b/>
          <w:bCs/>
          <w:sz w:val="28"/>
          <w:szCs w:val="28"/>
        </w:rPr>
        <w:t xml:space="preserve"> by the LAA</w:t>
      </w:r>
      <w:r w:rsidR="007F7BD8" w:rsidRPr="00950DFE">
        <w:rPr>
          <w:rFonts w:ascii="Arial" w:hAnsi="Arial" w:cs="Arial"/>
          <w:b/>
          <w:bCs/>
          <w:sz w:val="28"/>
          <w:szCs w:val="28"/>
        </w:rPr>
        <w:t xml:space="preserve"> Determining Officer </w:t>
      </w:r>
      <w:r w:rsidRPr="00950DFE">
        <w:rPr>
          <w:rFonts w:ascii="Arial" w:hAnsi="Arial" w:cs="Arial"/>
          <w:b/>
          <w:bCs/>
          <w:sz w:val="28"/>
          <w:szCs w:val="28"/>
        </w:rPr>
        <w:t xml:space="preserve">, </w:t>
      </w:r>
    </w:p>
    <w:p w14:paraId="15798A43" w14:textId="77777777" w:rsidR="007E6942" w:rsidRPr="00950DFE" w:rsidRDefault="00AB13EF" w:rsidP="00950DFE">
      <w:pPr>
        <w:pStyle w:val="ListParagraph"/>
        <w:spacing w:before="100" w:beforeAutospacing="1" w:after="100" w:afterAutospacing="1" w:line="480" w:lineRule="auto"/>
        <w:ind w:left="2520"/>
        <w:rPr>
          <w:rFonts w:ascii="Arial" w:hAnsi="Arial" w:cs="Arial"/>
          <w:b/>
          <w:bCs/>
          <w:sz w:val="28"/>
          <w:szCs w:val="28"/>
        </w:rPr>
      </w:pPr>
      <w:r w:rsidRPr="00950DFE">
        <w:rPr>
          <w:rFonts w:ascii="Arial" w:hAnsi="Arial" w:cs="Arial"/>
          <w:b/>
          <w:bCs/>
          <w:sz w:val="28"/>
          <w:szCs w:val="28"/>
        </w:rPr>
        <w:t>disallowed</w:t>
      </w:r>
      <w:r w:rsidR="007E6942" w:rsidRPr="00950DFE">
        <w:rPr>
          <w:rFonts w:ascii="Arial" w:hAnsi="Arial" w:cs="Arial"/>
          <w:b/>
          <w:bCs/>
          <w:sz w:val="28"/>
          <w:szCs w:val="28"/>
        </w:rPr>
        <w:t xml:space="preserve"> by the LAA</w:t>
      </w:r>
      <w:r w:rsidRPr="00950DFE">
        <w:rPr>
          <w:rFonts w:ascii="Arial" w:hAnsi="Arial" w:cs="Arial"/>
          <w:b/>
          <w:bCs/>
          <w:sz w:val="28"/>
          <w:szCs w:val="28"/>
        </w:rPr>
        <w:t xml:space="preserve">, </w:t>
      </w:r>
    </w:p>
    <w:p w14:paraId="1F31C346" w14:textId="77777777" w:rsidR="007E6942" w:rsidRPr="00950DFE" w:rsidRDefault="00AB13EF" w:rsidP="00950DFE">
      <w:pPr>
        <w:pStyle w:val="ListParagraph"/>
        <w:spacing w:before="100" w:beforeAutospacing="1" w:after="100" w:afterAutospacing="1" w:line="480" w:lineRule="auto"/>
        <w:ind w:left="2520"/>
        <w:rPr>
          <w:rFonts w:ascii="Arial" w:hAnsi="Arial" w:cs="Arial"/>
          <w:b/>
          <w:bCs/>
          <w:sz w:val="28"/>
          <w:szCs w:val="28"/>
        </w:rPr>
      </w:pPr>
      <w:r w:rsidRPr="00950DFE">
        <w:rPr>
          <w:rFonts w:ascii="Arial" w:hAnsi="Arial" w:cs="Arial"/>
          <w:b/>
          <w:bCs/>
          <w:sz w:val="28"/>
          <w:szCs w:val="28"/>
        </w:rPr>
        <w:t>reassessed</w:t>
      </w:r>
      <w:r w:rsidR="007E6942" w:rsidRPr="00950DFE">
        <w:rPr>
          <w:rFonts w:ascii="Arial" w:hAnsi="Arial" w:cs="Arial"/>
          <w:b/>
          <w:bCs/>
          <w:sz w:val="28"/>
          <w:szCs w:val="28"/>
        </w:rPr>
        <w:t xml:space="preserve"> by the LAA</w:t>
      </w:r>
      <w:r w:rsidRPr="00950DFE">
        <w:rPr>
          <w:rFonts w:ascii="Arial" w:hAnsi="Arial" w:cs="Arial"/>
          <w:b/>
          <w:bCs/>
          <w:sz w:val="28"/>
          <w:szCs w:val="28"/>
        </w:rPr>
        <w:t xml:space="preserve">, </w:t>
      </w:r>
    </w:p>
    <w:p w14:paraId="29C97772" w14:textId="4854D31D" w:rsidR="001C2946" w:rsidRPr="00B51719" w:rsidRDefault="007F7BD8" w:rsidP="00B51719">
      <w:pPr>
        <w:pStyle w:val="ListParagraph"/>
        <w:spacing w:before="100" w:beforeAutospacing="1" w:after="100" w:afterAutospacing="1" w:line="480" w:lineRule="auto"/>
        <w:ind w:left="2520"/>
        <w:rPr>
          <w:rFonts w:ascii="Arial" w:hAnsi="Arial" w:cs="Arial"/>
          <w:b/>
          <w:bCs/>
          <w:sz w:val="28"/>
          <w:szCs w:val="28"/>
        </w:rPr>
      </w:pPr>
      <w:r w:rsidRPr="00950DFE">
        <w:rPr>
          <w:rFonts w:ascii="Arial" w:hAnsi="Arial" w:cs="Arial"/>
          <w:b/>
          <w:bCs/>
          <w:sz w:val="28"/>
          <w:szCs w:val="28"/>
        </w:rPr>
        <w:t xml:space="preserve">Appellants </w:t>
      </w:r>
      <w:r w:rsidR="00AB13EF" w:rsidRPr="00950DFE">
        <w:rPr>
          <w:rFonts w:ascii="Arial" w:hAnsi="Arial" w:cs="Arial"/>
          <w:b/>
          <w:bCs/>
          <w:sz w:val="28"/>
          <w:szCs w:val="28"/>
        </w:rPr>
        <w:t xml:space="preserve">reasons </w:t>
      </w:r>
      <w:r w:rsidR="007E6942" w:rsidRPr="00950DFE">
        <w:rPr>
          <w:rFonts w:ascii="Arial" w:hAnsi="Arial" w:cs="Arial"/>
          <w:b/>
          <w:bCs/>
          <w:sz w:val="28"/>
          <w:szCs w:val="28"/>
        </w:rPr>
        <w:t xml:space="preserve">justifying </w:t>
      </w:r>
      <w:r w:rsidR="00AB13EF" w:rsidRPr="00950DFE">
        <w:rPr>
          <w:rFonts w:ascii="Arial" w:hAnsi="Arial" w:cs="Arial"/>
          <w:b/>
          <w:bCs/>
          <w:sz w:val="28"/>
          <w:szCs w:val="28"/>
        </w:rPr>
        <w:t>relevance</w:t>
      </w:r>
    </w:p>
    <w:p w14:paraId="39CAA4AF" w14:textId="77777777" w:rsidR="001C2946" w:rsidRDefault="001C2946" w:rsidP="0010020C">
      <w:pPr>
        <w:spacing w:line="360" w:lineRule="auto"/>
        <w:rPr>
          <w:rFonts w:ascii="Arial" w:hAnsi="Arial" w:cs="Arial"/>
          <w:b/>
          <w:bCs/>
        </w:rPr>
      </w:pPr>
    </w:p>
    <w:p w14:paraId="05A4D3B7" w14:textId="527518B8" w:rsidR="00A244A9" w:rsidRDefault="00A244A9" w:rsidP="0010020C">
      <w:pPr>
        <w:spacing w:line="360" w:lineRule="auto"/>
        <w:rPr>
          <w:rFonts w:ascii="Arial" w:hAnsi="Arial" w:cs="Arial"/>
          <w:b/>
          <w:bCs/>
        </w:rPr>
      </w:pPr>
    </w:p>
    <w:p w14:paraId="714221E8" w14:textId="111BC409" w:rsidR="00A37F0B" w:rsidRDefault="00A37F0B" w:rsidP="0010020C">
      <w:pPr>
        <w:spacing w:line="360" w:lineRule="auto"/>
        <w:rPr>
          <w:rFonts w:ascii="Arial" w:hAnsi="Arial" w:cs="Arial"/>
          <w:b/>
          <w:bCs/>
        </w:rPr>
      </w:pPr>
    </w:p>
    <w:p w14:paraId="713C3F65" w14:textId="2F58F363" w:rsidR="00A37F0B" w:rsidRDefault="00A37F0B" w:rsidP="0010020C">
      <w:pPr>
        <w:spacing w:line="360" w:lineRule="auto"/>
        <w:rPr>
          <w:rFonts w:ascii="Arial" w:hAnsi="Arial" w:cs="Arial"/>
          <w:b/>
          <w:bCs/>
        </w:rPr>
      </w:pPr>
    </w:p>
    <w:p w14:paraId="027DF3D0" w14:textId="34FF13AF" w:rsidR="00A37F0B" w:rsidRDefault="00A37F0B" w:rsidP="0010020C">
      <w:pPr>
        <w:spacing w:line="360" w:lineRule="auto"/>
        <w:rPr>
          <w:rFonts w:ascii="Arial" w:hAnsi="Arial" w:cs="Arial"/>
          <w:b/>
          <w:bCs/>
        </w:rPr>
      </w:pPr>
    </w:p>
    <w:p w14:paraId="38A2DEFE" w14:textId="5B518C84" w:rsidR="00A37F0B" w:rsidRDefault="00A37F0B" w:rsidP="0010020C">
      <w:pPr>
        <w:spacing w:line="360" w:lineRule="auto"/>
        <w:rPr>
          <w:rFonts w:ascii="Arial" w:hAnsi="Arial" w:cs="Arial"/>
          <w:b/>
          <w:bCs/>
        </w:rPr>
      </w:pPr>
    </w:p>
    <w:p w14:paraId="6288806A" w14:textId="29B341E5" w:rsidR="00A37F0B" w:rsidRDefault="00A37F0B" w:rsidP="0010020C">
      <w:pPr>
        <w:spacing w:line="360" w:lineRule="auto"/>
        <w:rPr>
          <w:rFonts w:ascii="Arial" w:hAnsi="Arial" w:cs="Arial"/>
          <w:b/>
          <w:bCs/>
        </w:rPr>
      </w:pPr>
    </w:p>
    <w:p w14:paraId="5CF3AA6F" w14:textId="0ADE3FAA" w:rsidR="00A37F0B" w:rsidRDefault="00A37F0B" w:rsidP="0010020C">
      <w:pPr>
        <w:spacing w:line="360" w:lineRule="auto"/>
        <w:rPr>
          <w:rFonts w:ascii="Arial" w:hAnsi="Arial" w:cs="Arial"/>
          <w:b/>
          <w:bCs/>
        </w:rPr>
      </w:pPr>
    </w:p>
    <w:p w14:paraId="0B3D2059" w14:textId="430EA3AA" w:rsidR="00A37F0B" w:rsidRDefault="00A37F0B" w:rsidP="0010020C">
      <w:pPr>
        <w:spacing w:line="360" w:lineRule="auto"/>
        <w:rPr>
          <w:rFonts w:ascii="Arial" w:hAnsi="Arial" w:cs="Arial"/>
          <w:b/>
          <w:bCs/>
        </w:rPr>
      </w:pPr>
    </w:p>
    <w:p w14:paraId="23A9867A" w14:textId="3998C85E" w:rsidR="00A37F0B" w:rsidRDefault="00A37F0B" w:rsidP="0010020C">
      <w:pPr>
        <w:spacing w:line="360" w:lineRule="auto"/>
        <w:rPr>
          <w:rFonts w:ascii="Arial" w:hAnsi="Arial" w:cs="Arial"/>
          <w:b/>
          <w:bCs/>
        </w:rPr>
      </w:pPr>
    </w:p>
    <w:p w14:paraId="354B9404" w14:textId="2F7A3D70" w:rsidR="00A37F0B" w:rsidRDefault="00A37F0B" w:rsidP="0010020C">
      <w:pPr>
        <w:spacing w:line="360" w:lineRule="auto"/>
        <w:rPr>
          <w:rFonts w:ascii="Arial" w:hAnsi="Arial" w:cs="Arial"/>
          <w:b/>
          <w:bCs/>
        </w:rPr>
      </w:pPr>
    </w:p>
    <w:p w14:paraId="7F93BF4F" w14:textId="621F40CB" w:rsidR="00A37F0B" w:rsidRDefault="00A37F0B" w:rsidP="0010020C">
      <w:pPr>
        <w:spacing w:line="360" w:lineRule="auto"/>
        <w:rPr>
          <w:rFonts w:ascii="Arial" w:hAnsi="Arial" w:cs="Arial"/>
          <w:b/>
          <w:bCs/>
        </w:rPr>
      </w:pPr>
    </w:p>
    <w:p w14:paraId="640598C4" w14:textId="45C27C0E" w:rsidR="00A37F0B" w:rsidRDefault="00A37F0B" w:rsidP="0010020C">
      <w:pPr>
        <w:spacing w:line="360" w:lineRule="auto"/>
        <w:rPr>
          <w:rFonts w:ascii="Arial" w:hAnsi="Arial" w:cs="Arial"/>
          <w:b/>
          <w:bCs/>
        </w:rPr>
      </w:pPr>
    </w:p>
    <w:p w14:paraId="511E11A8" w14:textId="09983B71" w:rsidR="00A37F0B" w:rsidRDefault="00A37F0B" w:rsidP="0010020C">
      <w:pPr>
        <w:spacing w:line="360" w:lineRule="auto"/>
        <w:rPr>
          <w:rFonts w:ascii="Arial" w:hAnsi="Arial" w:cs="Arial"/>
          <w:b/>
          <w:bCs/>
        </w:rPr>
      </w:pPr>
    </w:p>
    <w:p w14:paraId="302D169F" w14:textId="4CC9B0EC" w:rsidR="00A37F0B" w:rsidRDefault="00A37F0B" w:rsidP="0010020C">
      <w:pPr>
        <w:spacing w:line="360" w:lineRule="auto"/>
        <w:rPr>
          <w:rFonts w:ascii="Arial" w:hAnsi="Arial" w:cs="Arial"/>
          <w:b/>
          <w:bCs/>
        </w:rPr>
      </w:pPr>
    </w:p>
    <w:p w14:paraId="70951B6F" w14:textId="234A5907" w:rsidR="00A37F0B" w:rsidRDefault="00A37F0B" w:rsidP="0010020C">
      <w:pPr>
        <w:spacing w:line="360" w:lineRule="auto"/>
        <w:rPr>
          <w:rFonts w:ascii="Arial" w:hAnsi="Arial" w:cs="Arial"/>
          <w:b/>
          <w:bCs/>
        </w:rPr>
      </w:pPr>
    </w:p>
    <w:p w14:paraId="76462400" w14:textId="77777777" w:rsidR="00A37F0B" w:rsidRDefault="00A37F0B" w:rsidP="0010020C">
      <w:pPr>
        <w:spacing w:line="360" w:lineRule="auto"/>
        <w:rPr>
          <w:rFonts w:ascii="Arial" w:hAnsi="Arial" w:cs="Arial"/>
          <w:b/>
          <w:bCs/>
        </w:rPr>
      </w:pPr>
    </w:p>
    <w:p w14:paraId="0D509D66" w14:textId="4BD00035" w:rsidR="00D105DE" w:rsidRDefault="00D105DE" w:rsidP="0010020C">
      <w:pPr>
        <w:spacing w:line="360" w:lineRule="auto"/>
        <w:rPr>
          <w:rFonts w:ascii="Arial" w:hAnsi="Arial" w:cs="Arial"/>
          <w:u w:val="single"/>
        </w:rPr>
      </w:pPr>
      <w:r>
        <w:rPr>
          <w:rFonts w:ascii="Arial" w:hAnsi="Arial" w:cs="Arial"/>
          <w:b/>
          <w:bCs/>
        </w:rPr>
        <w:t>Extract from SCOTT SCHEDULE</w:t>
      </w:r>
    </w:p>
    <w:p w14:paraId="68B306F4" w14:textId="77777777" w:rsidR="00D105DE" w:rsidRPr="00006D33" w:rsidRDefault="00D105DE" w:rsidP="0010020C">
      <w:pPr>
        <w:spacing w:line="360" w:lineRule="auto"/>
        <w:rPr>
          <w:rFonts w:ascii="Arial" w:hAnsi="Arial" w:cs="Arial"/>
          <w:u w:val="single"/>
        </w:rPr>
      </w:pPr>
    </w:p>
    <w:p w14:paraId="2CF81F04" w14:textId="0190AC01" w:rsidR="00D105DE" w:rsidRDefault="00D105DE" w:rsidP="0010020C">
      <w:pPr>
        <w:spacing w:line="360" w:lineRule="auto"/>
        <w:rPr>
          <w:rFonts w:ascii="Arial" w:hAnsi="Arial" w:cs="Arial"/>
          <w:b/>
          <w:bCs/>
          <w:u w:val="single"/>
        </w:rPr>
      </w:pPr>
      <w:r w:rsidRPr="00006D33">
        <w:rPr>
          <w:rFonts w:ascii="Arial" w:hAnsi="Arial" w:cs="Arial"/>
          <w:b/>
          <w:bCs/>
          <w:u w:val="single"/>
        </w:rPr>
        <w:t xml:space="preserve">Download of Mobile Phone </w:t>
      </w:r>
      <w:r>
        <w:rPr>
          <w:rFonts w:ascii="Arial" w:hAnsi="Arial" w:cs="Arial"/>
          <w:b/>
          <w:bCs/>
          <w:u w:val="single"/>
        </w:rPr>
        <w:t>(pdf) –</w:t>
      </w:r>
    </w:p>
    <w:p w14:paraId="371EA19F" w14:textId="15104A1E" w:rsidR="00D105DE" w:rsidRPr="00006D33" w:rsidRDefault="00D105DE" w:rsidP="0010020C">
      <w:pPr>
        <w:spacing w:line="360" w:lineRule="auto"/>
        <w:rPr>
          <w:rFonts w:ascii="Arial" w:hAnsi="Arial" w:cs="Arial"/>
          <w:b/>
          <w:bCs/>
          <w:u w:val="single"/>
        </w:rPr>
      </w:pPr>
      <w:r>
        <w:rPr>
          <w:rFonts w:ascii="Arial" w:hAnsi="Arial" w:cs="Arial"/>
          <w:b/>
          <w:bCs/>
          <w:u w:val="single"/>
        </w:rPr>
        <w:t xml:space="preserve"> total pages 2,801 </w:t>
      </w:r>
      <w:r w:rsidRPr="00172CD9">
        <w:rPr>
          <w:rFonts w:ascii="Arial" w:hAnsi="Arial" w:cs="Arial"/>
          <w:b/>
          <w:bCs/>
          <w:highlight w:val="green"/>
          <w:u w:val="single"/>
        </w:rPr>
        <w:t>(57 allowed)</w:t>
      </w:r>
    </w:p>
    <w:tbl>
      <w:tblPr>
        <w:tblStyle w:val="TableGrid"/>
        <w:tblW w:w="11057" w:type="dxa"/>
        <w:tblInd w:w="-147" w:type="dxa"/>
        <w:tblLayout w:type="fixed"/>
        <w:tblLook w:val="04A0" w:firstRow="1" w:lastRow="0" w:firstColumn="1" w:lastColumn="0" w:noHBand="0" w:noVBand="1"/>
      </w:tblPr>
      <w:tblGrid>
        <w:gridCol w:w="1418"/>
        <w:gridCol w:w="2126"/>
        <w:gridCol w:w="1843"/>
        <w:gridCol w:w="5670"/>
      </w:tblGrid>
      <w:tr w:rsidR="00D105DE" w:rsidRPr="00006D33" w14:paraId="3C051534" w14:textId="77777777" w:rsidTr="0086693A">
        <w:tc>
          <w:tcPr>
            <w:tcW w:w="1418" w:type="dxa"/>
            <w:shd w:val="clear" w:color="auto" w:fill="BFBFBF" w:themeFill="background1" w:themeFillShade="BF"/>
          </w:tcPr>
          <w:p w14:paraId="2D2B2894" w14:textId="77777777" w:rsidR="00D105DE" w:rsidRPr="00006D33" w:rsidRDefault="00D105DE" w:rsidP="0010020C">
            <w:pPr>
              <w:spacing w:line="360" w:lineRule="auto"/>
              <w:rPr>
                <w:rFonts w:ascii="Arial" w:hAnsi="Arial" w:cs="Arial"/>
                <w:b/>
                <w:bCs/>
              </w:rPr>
            </w:pPr>
            <w:r w:rsidRPr="00006D33">
              <w:rPr>
                <w:rFonts w:ascii="Arial" w:hAnsi="Arial" w:cs="Arial"/>
                <w:b/>
                <w:bCs/>
              </w:rPr>
              <w:t>Section</w:t>
            </w:r>
          </w:p>
        </w:tc>
        <w:tc>
          <w:tcPr>
            <w:tcW w:w="2126" w:type="dxa"/>
            <w:shd w:val="clear" w:color="auto" w:fill="BFBFBF" w:themeFill="background1" w:themeFillShade="BF"/>
          </w:tcPr>
          <w:p w14:paraId="6BC08B1B" w14:textId="77777777" w:rsidR="00D105DE" w:rsidRPr="00006D33" w:rsidRDefault="00D105DE" w:rsidP="0010020C">
            <w:pPr>
              <w:spacing w:line="360" w:lineRule="auto"/>
              <w:rPr>
                <w:rFonts w:ascii="Arial" w:hAnsi="Arial" w:cs="Arial"/>
                <w:b/>
                <w:bCs/>
              </w:rPr>
            </w:pPr>
            <w:r w:rsidRPr="00006D33">
              <w:rPr>
                <w:rFonts w:ascii="Arial" w:hAnsi="Arial" w:cs="Arial"/>
                <w:b/>
                <w:bCs/>
              </w:rPr>
              <w:t>Contents</w:t>
            </w:r>
          </w:p>
        </w:tc>
        <w:tc>
          <w:tcPr>
            <w:tcW w:w="1843" w:type="dxa"/>
            <w:shd w:val="clear" w:color="auto" w:fill="BFBFBF" w:themeFill="background1" w:themeFillShade="BF"/>
          </w:tcPr>
          <w:p w14:paraId="54A586BD" w14:textId="77777777" w:rsidR="00D105DE" w:rsidRPr="00006D33" w:rsidRDefault="00D105DE" w:rsidP="0010020C">
            <w:pPr>
              <w:spacing w:line="360" w:lineRule="auto"/>
              <w:rPr>
                <w:rFonts w:ascii="Arial" w:hAnsi="Arial" w:cs="Arial"/>
                <w:b/>
                <w:bCs/>
              </w:rPr>
            </w:pPr>
            <w:r>
              <w:rPr>
                <w:rFonts w:ascii="Arial" w:hAnsi="Arial" w:cs="Arial"/>
                <w:b/>
                <w:bCs/>
              </w:rPr>
              <w:t>Appellant’s</w:t>
            </w:r>
            <w:r w:rsidRPr="00006D33">
              <w:rPr>
                <w:rFonts w:ascii="Arial" w:hAnsi="Arial" w:cs="Arial"/>
                <w:b/>
                <w:bCs/>
              </w:rPr>
              <w:t xml:space="preserve"> comments</w:t>
            </w:r>
          </w:p>
        </w:tc>
        <w:tc>
          <w:tcPr>
            <w:tcW w:w="5670" w:type="dxa"/>
            <w:shd w:val="clear" w:color="auto" w:fill="BFBFBF" w:themeFill="background1" w:themeFillShade="BF"/>
          </w:tcPr>
          <w:p w14:paraId="6D2EEB48" w14:textId="77777777" w:rsidR="00D105DE" w:rsidRPr="00006D33" w:rsidRDefault="00D105DE" w:rsidP="0010020C">
            <w:pPr>
              <w:spacing w:line="360" w:lineRule="auto"/>
              <w:rPr>
                <w:rFonts w:ascii="Arial" w:hAnsi="Arial" w:cs="Arial"/>
                <w:b/>
                <w:bCs/>
              </w:rPr>
            </w:pPr>
            <w:r>
              <w:rPr>
                <w:rFonts w:ascii="Arial" w:hAnsi="Arial" w:cs="Arial"/>
                <w:b/>
                <w:bCs/>
              </w:rPr>
              <w:t>Respondent’s</w:t>
            </w:r>
            <w:r w:rsidRPr="00006D33">
              <w:rPr>
                <w:rFonts w:ascii="Arial" w:hAnsi="Arial" w:cs="Arial"/>
                <w:b/>
                <w:bCs/>
              </w:rPr>
              <w:t xml:space="preserve"> response</w:t>
            </w:r>
          </w:p>
        </w:tc>
      </w:tr>
      <w:tr w:rsidR="00D105DE" w:rsidRPr="00006D33" w14:paraId="66B77385" w14:textId="77777777" w:rsidTr="0086693A">
        <w:tc>
          <w:tcPr>
            <w:tcW w:w="1418" w:type="dxa"/>
          </w:tcPr>
          <w:p w14:paraId="2A0B4309" w14:textId="77777777" w:rsidR="00D105DE" w:rsidRPr="00C3789B" w:rsidRDefault="00D105DE" w:rsidP="0010020C">
            <w:pPr>
              <w:spacing w:line="360" w:lineRule="auto"/>
              <w:rPr>
                <w:rFonts w:ascii="Arial" w:hAnsi="Arial" w:cs="Arial"/>
                <w:color w:val="000000" w:themeColor="text1"/>
              </w:rPr>
            </w:pPr>
            <w:r w:rsidRPr="00C3789B">
              <w:rPr>
                <w:rFonts w:ascii="Arial" w:hAnsi="Arial" w:cs="Arial"/>
                <w:color w:val="000000" w:themeColor="text1"/>
              </w:rPr>
              <w:t>Summary</w:t>
            </w:r>
          </w:p>
          <w:p w14:paraId="0D176D44" w14:textId="77777777" w:rsidR="00D105DE" w:rsidRPr="00C3789B" w:rsidRDefault="00D105DE" w:rsidP="0010020C">
            <w:pPr>
              <w:spacing w:line="360" w:lineRule="auto"/>
              <w:rPr>
                <w:rFonts w:ascii="Arial" w:hAnsi="Arial" w:cs="Arial"/>
                <w:color w:val="000000" w:themeColor="text1"/>
              </w:rPr>
            </w:pPr>
          </w:p>
          <w:p w14:paraId="56C777A2" w14:textId="77777777" w:rsidR="00D105DE" w:rsidRPr="00C3789B" w:rsidRDefault="00D105DE" w:rsidP="0010020C">
            <w:pPr>
              <w:spacing w:line="360" w:lineRule="auto"/>
              <w:rPr>
                <w:rFonts w:ascii="Arial" w:hAnsi="Arial" w:cs="Arial"/>
                <w:color w:val="000000" w:themeColor="text1"/>
              </w:rPr>
            </w:pPr>
            <w:r w:rsidRPr="00C3789B">
              <w:rPr>
                <w:rFonts w:ascii="Arial" w:hAnsi="Arial" w:cs="Arial"/>
                <w:color w:val="000000" w:themeColor="text1"/>
              </w:rPr>
              <w:t>[pp1-2]</w:t>
            </w:r>
          </w:p>
        </w:tc>
        <w:tc>
          <w:tcPr>
            <w:tcW w:w="2126" w:type="dxa"/>
          </w:tcPr>
          <w:p w14:paraId="3D4568F4" w14:textId="77777777" w:rsidR="00D105DE" w:rsidRPr="00C3789B" w:rsidRDefault="00D105DE" w:rsidP="0010020C">
            <w:pPr>
              <w:spacing w:line="360" w:lineRule="auto"/>
              <w:rPr>
                <w:rFonts w:ascii="Arial" w:hAnsi="Arial" w:cs="Arial"/>
                <w:color w:val="000000" w:themeColor="text1"/>
              </w:rPr>
            </w:pPr>
            <w:r w:rsidRPr="00C3789B">
              <w:rPr>
                <w:rFonts w:ascii="Arial" w:hAnsi="Arial" w:cs="Arial"/>
                <w:color w:val="000000" w:themeColor="text1"/>
              </w:rPr>
              <w:t xml:space="preserve">This is general information about the extraction and device, including plug ins </w:t>
            </w:r>
          </w:p>
          <w:p w14:paraId="2AD83015" w14:textId="77777777" w:rsidR="00D105DE" w:rsidRPr="00C3789B" w:rsidRDefault="00D105DE" w:rsidP="0010020C">
            <w:pPr>
              <w:spacing w:line="360" w:lineRule="auto"/>
              <w:rPr>
                <w:rFonts w:ascii="Arial" w:hAnsi="Arial" w:cs="Arial"/>
                <w:b/>
                <w:bCs/>
                <w:color w:val="000000" w:themeColor="text1"/>
              </w:rPr>
            </w:pPr>
          </w:p>
          <w:p w14:paraId="42B96E7E" w14:textId="77777777" w:rsidR="00D105DE" w:rsidRPr="00C3789B" w:rsidRDefault="00D105DE" w:rsidP="0010020C">
            <w:pPr>
              <w:spacing w:line="360" w:lineRule="auto"/>
              <w:rPr>
                <w:rFonts w:ascii="Arial" w:hAnsi="Arial" w:cs="Arial"/>
                <w:b/>
                <w:bCs/>
                <w:color w:val="000000" w:themeColor="text1"/>
              </w:rPr>
            </w:pPr>
            <w:r w:rsidRPr="00C3789B">
              <w:rPr>
                <w:rFonts w:ascii="Arial" w:hAnsi="Arial" w:cs="Arial"/>
                <w:b/>
                <w:bCs/>
                <w:color w:val="000000" w:themeColor="text1"/>
              </w:rPr>
              <w:t>2 pages</w:t>
            </w:r>
          </w:p>
        </w:tc>
        <w:tc>
          <w:tcPr>
            <w:tcW w:w="1843" w:type="dxa"/>
          </w:tcPr>
          <w:p w14:paraId="5ED0C1F2" w14:textId="77777777" w:rsidR="00D105DE" w:rsidRPr="00C3789B" w:rsidRDefault="00D105DE" w:rsidP="0010020C">
            <w:pPr>
              <w:spacing w:line="360" w:lineRule="auto"/>
              <w:rPr>
                <w:rFonts w:ascii="Arial" w:hAnsi="Arial" w:cs="Arial"/>
                <w:color w:val="000000" w:themeColor="text1"/>
              </w:rPr>
            </w:pPr>
            <w:r>
              <w:rPr>
                <w:rFonts w:ascii="Arial" w:hAnsi="Arial" w:cs="Arial"/>
                <w:color w:val="000000" w:themeColor="text1"/>
              </w:rPr>
              <w:t>Not relevant</w:t>
            </w:r>
          </w:p>
        </w:tc>
        <w:tc>
          <w:tcPr>
            <w:tcW w:w="5670" w:type="dxa"/>
          </w:tcPr>
          <w:p w14:paraId="30C09240" w14:textId="13A61C63" w:rsidR="00D105DE" w:rsidRPr="00006D33" w:rsidRDefault="00D105DE" w:rsidP="0010020C">
            <w:pPr>
              <w:spacing w:line="360" w:lineRule="auto"/>
              <w:rPr>
                <w:rFonts w:ascii="Arial" w:hAnsi="Arial" w:cs="Arial"/>
                <w:color w:val="FF0000"/>
              </w:rPr>
            </w:pPr>
          </w:p>
        </w:tc>
      </w:tr>
      <w:tr w:rsidR="00D105DE" w:rsidRPr="00006D33" w14:paraId="4BA47E35" w14:textId="77777777" w:rsidTr="0086693A">
        <w:tc>
          <w:tcPr>
            <w:tcW w:w="1418" w:type="dxa"/>
          </w:tcPr>
          <w:p w14:paraId="02679597"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Call log</w:t>
            </w:r>
          </w:p>
          <w:p w14:paraId="5AE26512" w14:textId="77777777" w:rsidR="00D105DE" w:rsidRPr="006E268D" w:rsidRDefault="00D105DE" w:rsidP="0010020C">
            <w:pPr>
              <w:spacing w:line="360" w:lineRule="auto"/>
              <w:rPr>
                <w:rFonts w:ascii="Arial" w:hAnsi="Arial" w:cs="Arial"/>
                <w:color w:val="000000" w:themeColor="text1"/>
                <w:highlight w:val="yellow"/>
              </w:rPr>
            </w:pPr>
          </w:p>
          <w:p w14:paraId="3A4C4B9E" w14:textId="77777777" w:rsidR="00D105DE" w:rsidRPr="006E268D" w:rsidRDefault="00D105DE" w:rsidP="0010020C">
            <w:pPr>
              <w:spacing w:line="360" w:lineRule="auto"/>
              <w:rPr>
                <w:rFonts w:ascii="Arial" w:hAnsi="Arial" w:cs="Arial"/>
                <w:color w:val="000000" w:themeColor="text1"/>
                <w:highlight w:val="yellow"/>
              </w:rPr>
            </w:pPr>
          </w:p>
          <w:p w14:paraId="1BFDC258" w14:textId="77777777" w:rsidR="00D105DE" w:rsidRPr="006E268D"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 xml:space="preserve">[pp10-31] </w:t>
            </w:r>
          </w:p>
        </w:tc>
        <w:tc>
          <w:tcPr>
            <w:tcW w:w="2126" w:type="dxa"/>
          </w:tcPr>
          <w:p w14:paraId="39C87853" w14:textId="2AADA486" w:rsidR="00D105DE" w:rsidRPr="00A81F3A"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This section includes all the calls to and from the phone. There are 704 entries</w:t>
            </w:r>
          </w:p>
          <w:p w14:paraId="5ABCD22E" w14:textId="77777777" w:rsidR="00D105DE" w:rsidRPr="006E268D" w:rsidRDefault="00D105DE" w:rsidP="0010020C">
            <w:pPr>
              <w:spacing w:line="360" w:lineRule="auto"/>
              <w:rPr>
                <w:rFonts w:ascii="Arial" w:hAnsi="Arial" w:cs="Arial"/>
                <w:color w:val="FF0000"/>
                <w:highlight w:val="yellow"/>
              </w:rPr>
            </w:pPr>
          </w:p>
          <w:p w14:paraId="18D81A3C" w14:textId="77777777" w:rsidR="00D105DE" w:rsidRPr="006E268D" w:rsidRDefault="00D105DE" w:rsidP="0010020C">
            <w:pPr>
              <w:spacing w:line="360" w:lineRule="auto"/>
              <w:rPr>
                <w:rFonts w:ascii="Arial" w:hAnsi="Arial" w:cs="Arial"/>
                <w:b/>
                <w:bCs/>
                <w:color w:val="FF0000"/>
                <w:highlight w:val="yellow"/>
              </w:rPr>
            </w:pPr>
            <w:r w:rsidRPr="006E268D">
              <w:rPr>
                <w:rFonts w:ascii="Arial" w:hAnsi="Arial" w:cs="Arial"/>
                <w:b/>
                <w:bCs/>
                <w:color w:val="000000" w:themeColor="text1"/>
                <w:highlight w:val="yellow"/>
              </w:rPr>
              <w:t>22 pages</w:t>
            </w:r>
          </w:p>
        </w:tc>
        <w:tc>
          <w:tcPr>
            <w:tcW w:w="1843" w:type="dxa"/>
          </w:tcPr>
          <w:p w14:paraId="35733C60"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 xml:space="preserve">Relevant for purposes of seeing contact between device and co-defendants </w:t>
            </w:r>
          </w:p>
        </w:tc>
        <w:tc>
          <w:tcPr>
            <w:tcW w:w="5670" w:type="dxa"/>
          </w:tcPr>
          <w:p w14:paraId="5DB80A22" w14:textId="78DF1414" w:rsidR="00A81F3A" w:rsidRDefault="00A81F3A" w:rsidP="0010020C">
            <w:pPr>
              <w:spacing w:line="360" w:lineRule="auto"/>
              <w:rPr>
                <w:rFonts w:cs="Arial"/>
                <w:i/>
                <w:lang w:val="en"/>
              </w:rPr>
            </w:pPr>
            <w:r w:rsidRPr="00BF3547">
              <w:rPr>
                <w:rFonts w:cs="Arial"/>
                <w:i/>
                <w:lang w:val="en"/>
              </w:rPr>
              <w:t xml:space="preserve">• Phone 1of2: PDF: </w:t>
            </w:r>
          </w:p>
          <w:p w14:paraId="7869AFFC" w14:textId="77777777" w:rsidR="00A81F3A" w:rsidRDefault="00A81F3A" w:rsidP="0010020C">
            <w:pPr>
              <w:spacing w:line="360" w:lineRule="auto"/>
              <w:rPr>
                <w:rFonts w:cs="Arial"/>
                <w:i/>
                <w:lang w:val="en"/>
              </w:rPr>
            </w:pPr>
            <w:r w:rsidRPr="00BF3547">
              <w:rPr>
                <w:rFonts w:cs="Arial"/>
                <w:i/>
                <w:lang w:val="en"/>
              </w:rPr>
              <w:t xml:space="preserve">pages 10 to 39 = 30 PPE </w:t>
            </w:r>
          </w:p>
          <w:p w14:paraId="4814B6DD" w14:textId="77777777" w:rsidR="00A81F3A" w:rsidRDefault="00A81F3A" w:rsidP="0010020C">
            <w:pPr>
              <w:spacing w:line="360" w:lineRule="auto"/>
              <w:rPr>
                <w:rFonts w:ascii="Arial" w:hAnsi="Arial" w:cs="Arial"/>
                <w:color w:val="FF0000"/>
                <w:highlight w:val="green"/>
              </w:rPr>
            </w:pPr>
          </w:p>
          <w:p w14:paraId="20DFFAC8" w14:textId="0D796287" w:rsidR="00D105DE" w:rsidRPr="00006D33" w:rsidRDefault="00D105DE" w:rsidP="0010020C">
            <w:pPr>
              <w:spacing w:line="360" w:lineRule="auto"/>
              <w:rPr>
                <w:rFonts w:ascii="Arial" w:hAnsi="Arial" w:cs="Arial"/>
                <w:color w:val="FF0000"/>
              </w:rPr>
            </w:pPr>
            <w:r w:rsidRPr="00172CD9">
              <w:rPr>
                <w:rFonts w:ascii="Arial" w:hAnsi="Arial" w:cs="Arial"/>
                <w:color w:val="FF0000"/>
                <w:highlight w:val="green"/>
              </w:rPr>
              <w:t>ALLOWED</w:t>
            </w:r>
            <w:r w:rsidR="00A81F3A">
              <w:rPr>
                <w:rFonts w:ascii="Arial" w:hAnsi="Arial" w:cs="Arial"/>
                <w:color w:val="FF0000"/>
              </w:rPr>
              <w:t xml:space="preserve"> </w:t>
            </w:r>
          </w:p>
        </w:tc>
      </w:tr>
      <w:tr w:rsidR="00D105DE" w:rsidRPr="00006D33" w14:paraId="4D9B96A2" w14:textId="77777777" w:rsidTr="0086693A">
        <w:tc>
          <w:tcPr>
            <w:tcW w:w="1418" w:type="dxa"/>
          </w:tcPr>
          <w:p w14:paraId="008A8FE6"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Chats</w:t>
            </w:r>
          </w:p>
          <w:p w14:paraId="5EBF1975" w14:textId="77777777" w:rsidR="00D105DE" w:rsidRPr="006E268D" w:rsidRDefault="00D105DE" w:rsidP="0010020C">
            <w:pPr>
              <w:spacing w:line="360" w:lineRule="auto"/>
              <w:rPr>
                <w:rFonts w:ascii="Arial" w:hAnsi="Arial" w:cs="Arial"/>
                <w:color w:val="000000" w:themeColor="text1"/>
                <w:highlight w:val="yellow"/>
              </w:rPr>
            </w:pPr>
          </w:p>
          <w:p w14:paraId="64409277" w14:textId="77777777" w:rsidR="00D105DE" w:rsidRPr="006E268D" w:rsidRDefault="00D105DE" w:rsidP="0010020C">
            <w:pPr>
              <w:spacing w:line="360" w:lineRule="auto"/>
              <w:rPr>
                <w:rFonts w:ascii="Arial" w:hAnsi="Arial" w:cs="Arial"/>
                <w:color w:val="000000" w:themeColor="text1"/>
                <w:highlight w:val="yellow"/>
              </w:rPr>
            </w:pPr>
          </w:p>
          <w:p w14:paraId="1C3FD94B" w14:textId="77777777" w:rsidR="00D105DE" w:rsidRPr="006E268D" w:rsidRDefault="00D105DE" w:rsidP="0010020C">
            <w:pPr>
              <w:spacing w:line="360" w:lineRule="auto"/>
              <w:rPr>
                <w:rFonts w:ascii="Arial" w:hAnsi="Arial" w:cs="Arial"/>
                <w:color w:val="000000" w:themeColor="text1"/>
                <w:highlight w:val="yellow"/>
              </w:rPr>
            </w:pPr>
          </w:p>
          <w:p w14:paraId="587FC19A" w14:textId="77777777" w:rsidR="00D105DE" w:rsidRPr="006E268D" w:rsidRDefault="00D105DE" w:rsidP="0010020C">
            <w:pPr>
              <w:spacing w:line="360" w:lineRule="auto"/>
              <w:rPr>
                <w:rFonts w:ascii="Arial" w:hAnsi="Arial" w:cs="Arial"/>
                <w:color w:val="000000" w:themeColor="text1"/>
                <w:highlight w:val="yellow"/>
              </w:rPr>
            </w:pPr>
          </w:p>
          <w:p w14:paraId="383302FE" w14:textId="77777777" w:rsidR="00D105DE" w:rsidRPr="006E268D" w:rsidRDefault="00D105DE" w:rsidP="0010020C">
            <w:pPr>
              <w:spacing w:line="360" w:lineRule="auto"/>
              <w:rPr>
                <w:rFonts w:ascii="Arial" w:hAnsi="Arial" w:cs="Arial"/>
                <w:color w:val="000000" w:themeColor="text1"/>
                <w:highlight w:val="yellow"/>
              </w:rPr>
            </w:pPr>
          </w:p>
          <w:p w14:paraId="1806A025" w14:textId="77777777" w:rsidR="00D105DE" w:rsidRPr="006E268D"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[pp32-33]</w:t>
            </w:r>
          </w:p>
        </w:tc>
        <w:tc>
          <w:tcPr>
            <w:tcW w:w="2126" w:type="dxa"/>
          </w:tcPr>
          <w:p w14:paraId="513A650F" w14:textId="7ECA69C0"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 xml:space="preserve">Log of chats </w:t>
            </w:r>
          </w:p>
          <w:p w14:paraId="4843E470" w14:textId="77777777" w:rsidR="00D105DE" w:rsidRPr="006E268D" w:rsidRDefault="00D105DE" w:rsidP="0010020C">
            <w:pPr>
              <w:spacing w:line="360" w:lineRule="auto"/>
              <w:rPr>
                <w:rFonts w:ascii="Arial" w:hAnsi="Arial" w:cs="Arial"/>
                <w:b/>
                <w:bCs/>
                <w:color w:val="FF0000"/>
                <w:highlight w:val="yellow"/>
              </w:rPr>
            </w:pPr>
          </w:p>
          <w:p w14:paraId="6F9F7D6B" w14:textId="77777777" w:rsidR="00D105DE" w:rsidRPr="006E268D" w:rsidRDefault="00D105DE" w:rsidP="0010020C">
            <w:pPr>
              <w:spacing w:line="360" w:lineRule="auto"/>
              <w:rPr>
                <w:rFonts w:ascii="Arial" w:hAnsi="Arial" w:cs="Arial"/>
                <w:b/>
                <w:bCs/>
                <w:color w:val="FF0000"/>
                <w:highlight w:val="yellow"/>
              </w:rPr>
            </w:pPr>
            <w:r w:rsidRPr="006E268D">
              <w:rPr>
                <w:rFonts w:ascii="Arial" w:hAnsi="Arial" w:cs="Arial"/>
                <w:b/>
                <w:bCs/>
                <w:color w:val="000000" w:themeColor="text1"/>
                <w:highlight w:val="yellow"/>
              </w:rPr>
              <w:t>2 pages</w:t>
            </w:r>
          </w:p>
        </w:tc>
        <w:tc>
          <w:tcPr>
            <w:tcW w:w="1843" w:type="dxa"/>
          </w:tcPr>
          <w:p w14:paraId="549B5ED1"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 xml:space="preserve">Relevant for purposes of seeing chat content between device and co-defendants </w:t>
            </w:r>
          </w:p>
        </w:tc>
        <w:tc>
          <w:tcPr>
            <w:tcW w:w="5670" w:type="dxa"/>
          </w:tcPr>
          <w:p w14:paraId="679155F5" w14:textId="77777777" w:rsidR="00D105DE" w:rsidRPr="00006D33" w:rsidRDefault="00D105DE" w:rsidP="0010020C">
            <w:pPr>
              <w:spacing w:line="360" w:lineRule="auto"/>
              <w:rPr>
                <w:rFonts w:ascii="Arial" w:hAnsi="Arial" w:cs="Arial"/>
                <w:color w:val="FF0000"/>
              </w:rPr>
            </w:pPr>
            <w:r w:rsidRPr="00172CD9">
              <w:rPr>
                <w:rFonts w:ascii="Arial" w:hAnsi="Arial" w:cs="Arial"/>
                <w:color w:val="FF0000"/>
                <w:highlight w:val="green"/>
              </w:rPr>
              <w:t>ALLOWED</w:t>
            </w:r>
          </w:p>
        </w:tc>
      </w:tr>
      <w:tr w:rsidR="00D105DE" w:rsidRPr="00006D33" w14:paraId="6E30BA71" w14:textId="77777777" w:rsidTr="0086693A">
        <w:tc>
          <w:tcPr>
            <w:tcW w:w="1418" w:type="dxa"/>
          </w:tcPr>
          <w:p w14:paraId="64EE9DA4"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Contacts</w:t>
            </w:r>
          </w:p>
          <w:p w14:paraId="31227FC9" w14:textId="77777777" w:rsidR="00D105DE" w:rsidRPr="006E268D" w:rsidRDefault="00D105DE" w:rsidP="0010020C">
            <w:pPr>
              <w:spacing w:line="360" w:lineRule="auto"/>
              <w:rPr>
                <w:rFonts w:ascii="Arial" w:hAnsi="Arial" w:cs="Arial"/>
                <w:color w:val="000000" w:themeColor="text1"/>
                <w:highlight w:val="yellow"/>
              </w:rPr>
            </w:pPr>
          </w:p>
          <w:p w14:paraId="138D0861" w14:textId="77777777" w:rsidR="00D105DE" w:rsidRPr="006E268D" w:rsidRDefault="00D105DE" w:rsidP="0010020C">
            <w:pPr>
              <w:spacing w:line="360" w:lineRule="auto"/>
              <w:rPr>
                <w:rFonts w:ascii="Arial" w:hAnsi="Arial" w:cs="Arial"/>
                <w:color w:val="000000" w:themeColor="text1"/>
                <w:highlight w:val="yellow"/>
              </w:rPr>
            </w:pPr>
          </w:p>
          <w:p w14:paraId="24873A38" w14:textId="77777777" w:rsidR="00D105DE" w:rsidRPr="006E268D"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 xml:space="preserve">[pp34-40] </w:t>
            </w:r>
          </w:p>
        </w:tc>
        <w:tc>
          <w:tcPr>
            <w:tcW w:w="2126" w:type="dxa"/>
          </w:tcPr>
          <w:p w14:paraId="72D14D08" w14:textId="70CDD799" w:rsidR="00D105DE" w:rsidRPr="006E268D"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 xml:space="preserve">This is a record of all the saved contacts. </w:t>
            </w:r>
          </w:p>
          <w:p w14:paraId="6285322D" w14:textId="77777777" w:rsidR="00D105DE" w:rsidRPr="006E268D" w:rsidRDefault="00D105DE" w:rsidP="0010020C">
            <w:pPr>
              <w:spacing w:line="360" w:lineRule="auto"/>
              <w:rPr>
                <w:rFonts w:ascii="Arial" w:hAnsi="Arial" w:cs="Arial"/>
                <w:color w:val="FF0000"/>
                <w:highlight w:val="yellow"/>
              </w:rPr>
            </w:pPr>
          </w:p>
          <w:p w14:paraId="2AE2D55F" w14:textId="77777777" w:rsidR="00D105DE" w:rsidRPr="006E268D" w:rsidRDefault="00D105DE" w:rsidP="0010020C">
            <w:pPr>
              <w:spacing w:line="360" w:lineRule="auto"/>
              <w:rPr>
                <w:rFonts w:ascii="Arial" w:hAnsi="Arial" w:cs="Arial"/>
                <w:b/>
                <w:bCs/>
                <w:color w:val="FF0000"/>
                <w:highlight w:val="yellow"/>
              </w:rPr>
            </w:pPr>
            <w:r w:rsidRPr="006E268D">
              <w:rPr>
                <w:rFonts w:ascii="Arial" w:hAnsi="Arial" w:cs="Arial"/>
                <w:b/>
                <w:bCs/>
                <w:color w:val="000000" w:themeColor="text1"/>
                <w:highlight w:val="yellow"/>
              </w:rPr>
              <w:t>7 pages</w:t>
            </w:r>
          </w:p>
        </w:tc>
        <w:tc>
          <w:tcPr>
            <w:tcW w:w="1843" w:type="dxa"/>
          </w:tcPr>
          <w:p w14:paraId="5B205C00" w14:textId="77777777" w:rsidR="00D105DE" w:rsidRPr="006E268D"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Relevant for purposes of seeing if any contacts saved are co-defendants</w:t>
            </w:r>
          </w:p>
        </w:tc>
        <w:tc>
          <w:tcPr>
            <w:tcW w:w="5670" w:type="dxa"/>
          </w:tcPr>
          <w:p w14:paraId="03765893" w14:textId="77777777" w:rsidR="00D105DE" w:rsidRPr="00006D33" w:rsidRDefault="00D105DE" w:rsidP="0010020C">
            <w:pPr>
              <w:spacing w:line="360" w:lineRule="auto"/>
              <w:rPr>
                <w:rFonts w:ascii="Arial" w:hAnsi="Arial" w:cs="Arial"/>
                <w:color w:val="FF0000"/>
              </w:rPr>
            </w:pPr>
            <w:r w:rsidRPr="00172CD9">
              <w:rPr>
                <w:rFonts w:ascii="Arial" w:hAnsi="Arial" w:cs="Arial"/>
                <w:color w:val="FF0000"/>
                <w:highlight w:val="green"/>
              </w:rPr>
              <w:t>ALLOWED</w:t>
            </w:r>
          </w:p>
        </w:tc>
      </w:tr>
      <w:tr w:rsidR="00D105DE" w:rsidRPr="00006D33" w14:paraId="4A37C514" w14:textId="77777777" w:rsidTr="0086693A">
        <w:tc>
          <w:tcPr>
            <w:tcW w:w="1418" w:type="dxa"/>
          </w:tcPr>
          <w:p w14:paraId="5E6D8659" w14:textId="77777777" w:rsidR="00D105DE" w:rsidRPr="00C3789B" w:rsidRDefault="00D105DE" w:rsidP="0010020C">
            <w:pPr>
              <w:spacing w:line="360" w:lineRule="auto"/>
              <w:rPr>
                <w:rFonts w:ascii="Arial" w:hAnsi="Arial" w:cs="Arial"/>
                <w:color w:val="000000" w:themeColor="text1"/>
              </w:rPr>
            </w:pPr>
            <w:r w:rsidRPr="00C3789B">
              <w:rPr>
                <w:rFonts w:ascii="Arial" w:hAnsi="Arial" w:cs="Arial"/>
                <w:color w:val="000000" w:themeColor="text1"/>
              </w:rPr>
              <w:lastRenderedPageBreak/>
              <w:t>Cookies</w:t>
            </w:r>
          </w:p>
          <w:p w14:paraId="2AC7E391" w14:textId="77777777" w:rsidR="00D105DE" w:rsidRPr="00C3789B" w:rsidRDefault="00D105DE" w:rsidP="0010020C">
            <w:pPr>
              <w:spacing w:line="360" w:lineRule="auto"/>
              <w:rPr>
                <w:rFonts w:ascii="Arial" w:hAnsi="Arial" w:cs="Arial"/>
                <w:color w:val="000000" w:themeColor="text1"/>
              </w:rPr>
            </w:pPr>
          </w:p>
          <w:p w14:paraId="51720658" w14:textId="77777777" w:rsidR="00D105DE" w:rsidRDefault="00D105DE" w:rsidP="0010020C">
            <w:pPr>
              <w:spacing w:line="360" w:lineRule="auto"/>
              <w:rPr>
                <w:rFonts w:ascii="Arial" w:hAnsi="Arial" w:cs="Arial"/>
                <w:color w:val="FF0000"/>
              </w:rPr>
            </w:pPr>
            <w:r w:rsidRPr="00C3789B">
              <w:rPr>
                <w:rFonts w:ascii="Arial" w:hAnsi="Arial" w:cs="Arial"/>
                <w:color w:val="000000" w:themeColor="text1"/>
              </w:rPr>
              <w:t>[pp40-244]</w:t>
            </w:r>
          </w:p>
        </w:tc>
        <w:tc>
          <w:tcPr>
            <w:tcW w:w="2126" w:type="dxa"/>
          </w:tcPr>
          <w:p w14:paraId="1E6A418D" w14:textId="6A4DBA4C" w:rsidR="00D105DE" w:rsidRPr="006C6525" w:rsidRDefault="00D105DE" w:rsidP="0010020C">
            <w:pPr>
              <w:spacing w:line="360" w:lineRule="auto"/>
              <w:rPr>
                <w:rFonts w:ascii="Arial" w:hAnsi="Arial" w:cs="Arial"/>
                <w:color w:val="FF0000"/>
              </w:rPr>
            </w:pPr>
            <w:r w:rsidRPr="00C3789B">
              <w:rPr>
                <w:rFonts w:ascii="Arial" w:hAnsi="Arial" w:cs="Arial"/>
                <w:color w:val="000000" w:themeColor="text1"/>
              </w:rPr>
              <w:t xml:space="preserve">Record of all cookies stored on phone. </w:t>
            </w:r>
          </w:p>
        </w:tc>
        <w:tc>
          <w:tcPr>
            <w:tcW w:w="1843" w:type="dxa"/>
          </w:tcPr>
          <w:p w14:paraId="6D61810E" w14:textId="21EA9C88" w:rsidR="00D105DE" w:rsidRPr="00187F02" w:rsidRDefault="00A81F3A" w:rsidP="0010020C">
            <w:pPr>
              <w:spacing w:line="360" w:lineRule="auto"/>
              <w:rPr>
                <w:rFonts w:ascii="Arial" w:hAnsi="Arial" w:cs="Arial"/>
              </w:rPr>
            </w:pPr>
            <w:r>
              <w:rPr>
                <w:rFonts w:ascii="Arial" w:hAnsi="Arial" w:cs="Arial"/>
              </w:rPr>
              <w:t>NOT ARGUED</w:t>
            </w:r>
          </w:p>
        </w:tc>
        <w:tc>
          <w:tcPr>
            <w:tcW w:w="5670" w:type="dxa"/>
          </w:tcPr>
          <w:p w14:paraId="50A0F730" w14:textId="4A0BCBC4" w:rsidR="00D105DE" w:rsidRPr="00006D33" w:rsidRDefault="00A81F3A" w:rsidP="0010020C">
            <w:pPr>
              <w:spacing w:line="360" w:lineRule="auto"/>
              <w:rPr>
                <w:rFonts w:ascii="Arial" w:hAnsi="Arial" w:cs="Arial"/>
                <w:color w:val="FF0000"/>
              </w:rPr>
            </w:pPr>
            <w:r>
              <w:rPr>
                <w:rFonts w:ascii="Arial" w:hAnsi="Arial" w:cs="Arial"/>
                <w:color w:val="FF0000"/>
              </w:rPr>
              <w:t>DISALLOWED</w:t>
            </w:r>
          </w:p>
        </w:tc>
      </w:tr>
      <w:tr w:rsidR="00D105DE" w:rsidRPr="00006D33" w14:paraId="28A8A56E" w14:textId="77777777" w:rsidTr="0086693A">
        <w:tc>
          <w:tcPr>
            <w:tcW w:w="1418" w:type="dxa"/>
          </w:tcPr>
          <w:p w14:paraId="58906588" w14:textId="77777777" w:rsidR="00D105DE" w:rsidRPr="00C3789B" w:rsidRDefault="00D105DE" w:rsidP="0010020C">
            <w:pPr>
              <w:spacing w:line="360" w:lineRule="auto"/>
              <w:rPr>
                <w:rFonts w:ascii="Arial" w:hAnsi="Arial" w:cs="Arial"/>
                <w:color w:val="000000" w:themeColor="text1"/>
              </w:rPr>
            </w:pPr>
            <w:r w:rsidRPr="00C3789B">
              <w:rPr>
                <w:rFonts w:ascii="Arial" w:hAnsi="Arial" w:cs="Arial"/>
                <w:color w:val="000000" w:themeColor="text1"/>
              </w:rPr>
              <w:t>Emails</w:t>
            </w:r>
          </w:p>
          <w:p w14:paraId="3694075F" w14:textId="77777777" w:rsidR="00D105DE" w:rsidRPr="00C3789B" w:rsidRDefault="00D105DE" w:rsidP="0010020C">
            <w:pPr>
              <w:spacing w:line="360" w:lineRule="auto"/>
              <w:rPr>
                <w:rFonts w:ascii="Arial" w:hAnsi="Arial" w:cs="Arial"/>
                <w:color w:val="000000" w:themeColor="text1"/>
              </w:rPr>
            </w:pPr>
          </w:p>
          <w:p w14:paraId="67EB8FBE" w14:textId="77777777" w:rsidR="00D105DE" w:rsidRDefault="00D105DE" w:rsidP="0010020C">
            <w:pPr>
              <w:spacing w:line="360" w:lineRule="auto"/>
              <w:rPr>
                <w:rFonts w:ascii="Arial" w:hAnsi="Arial" w:cs="Arial"/>
                <w:color w:val="000000" w:themeColor="text1"/>
              </w:rPr>
            </w:pPr>
          </w:p>
          <w:p w14:paraId="52F649C2" w14:textId="77777777" w:rsidR="00D105DE" w:rsidRDefault="00D105DE" w:rsidP="0010020C">
            <w:pPr>
              <w:spacing w:line="360" w:lineRule="auto"/>
              <w:rPr>
                <w:rFonts w:ascii="Arial" w:hAnsi="Arial" w:cs="Arial"/>
                <w:color w:val="000000" w:themeColor="text1"/>
              </w:rPr>
            </w:pPr>
          </w:p>
          <w:p w14:paraId="4D787A3B" w14:textId="77777777" w:rsidR="00D105DE" w:rsidRDefault="00D105DE" w:rsidP="0010020C">
            <w:pPr>
              <w:spacing w:line="360" w:lineRule="auto"/>
              <w:rPr>
                <w:rFonts w:ascii="Arial" w:hAnsi="Arial" w:cs="Arial"/>
                <w:color w:val="FF0000"/>
              </w:rPr>
            </w:pPr>
            <w:r w:rsidRPr="00C3789B">
              <w:rPr>
                <w:rFonts w:ascii="Arial" w:hAnsi="Arial" w:cs="Arial"/>
                <w:color w:val="000000" w:themeColor="text1"/>
              </w:rPr>
              <w:t>[pp244-629]</w:t>
            </w:r>
          </w:p>
        </w:tc>
        <w:tc>
          <w:tcPr>
            <w:tcW w:w="2126" w:type="dxa"/>
          </w:tcPr>
          <w:p w14:paraId="21F612B6" w14:textId="77777777" w:rsidR="00D105DE" w:rsidRDefault="00D105DE" w:rsidP="0010020C">
            <w:pPr>
              <w:spacing w:line="360" w:lineRule="auto"/>
              <w:rPr>
                <w:rFonts w:ascii="Arial" w:hAnsi="Arial" w:cs="Arial"/>
                <w:color w:val="FF0000"/>
              </w:rPr>
            </w:pPr>
            <w:r w:rsidRPr="00C3789B">
              <w:rPr>
                <w:rFonts w:ascii="Arial" w:hAnsi="Arial" w:cs="Arial"/>
                <w:color w:val="000000" w:themeColor="text1"/>
              </w:rPr>
              <w:t xml:space="preserve">These are all the emails sent to/from the email account linked to the device. 875 entries, </w:t>
            </w:r>
            <w:r w:rsidRPr="006C6525">
              <w:rPr>
                <w:rFonts w:ascii="Arial" w:hAnsi="Arial" w:cs="Arial"/>
                <w:color w:val="FF0000"/>
              </w:rPr>
              <w:t>48 deleted</w:t>
            </w:r>
          </w:p>
          <w:p w14:paraId="78388B75" w14:textId="77777777" w:rsidR="00D105DE" w:rsidRDefault="00D105DE" w:rsidP="0010020C">
            <w:pPr>
              <w:spacing w:line="360" w:lineRule="auto"/>
              <w:rPr>
                <w:rFonts w:ascii="Arial" w:hAnsi="Arial" w:cs="Arial"/>
                <w:color w:val="FF0000"/>
              </w:rPr>
            </w:pPr>
          </w:p>
          <w:p w14:paraId="2C4B0250" w14:textId="77777777" w:rsidR="00D105DE" w:rsidRPr="00C3789B" w:rsidRDefault="00D105DE" w:rsidP="0010020C">
            <w:pPr>
              <w:spacing w:line="360" w:lineRule="auto"/>
              <w:rPr>
                <w:rFonts w:ascii="Arial" w:hAnsi="Arial" w:cs="Arial"/>
                <w:b/>
                <w:bCs/>
                <w:color w:val="FF0000"/>
              </w:rPr>
            </w:pPr>
            <w:r w:rsidRPr="00C3789B">
              <w:rPr>
                <w:rFonts w:ascii="Arial" w:hAnsi="Arial" w:cs="Arial"/>
                <w:b/>
                <w:bCs/>
                <w:color w:val="000000" w:themeColor="text1"/>
              </w:rPr>
              <w:t>386 pages</w:t>
            </w:r>
          </w:p>
        </w:tc>
        <w:tc>
          <w:tcPr>
            <w:tcW w:w="1843" w:type="dxa"/>
          </w:tcPr>
          <w:p w14:paraId="54A485D0" w14:textId="77777777" w:rsidR="00D105DE" w:rsidRPr="00006D33" w:rsidRDefault="00D105DE" w:rsidP="0010020C">
            <w:pPr>
              <w:spacing w:line="360" w:lineRule="auto"/>
              <w:rPr>
                <w:rFonts w:ascii="Arial" w:hAnsi="Arial" w:cs="Arial"/>
                <w:color w:val="FF0000"/>
              </w:rPr>
            </w:pPr>
            <w:r w:rsidRPr="004C1AEA">
              <w:rPr>
                <w:rFonts w:ascii="Arial" w:hAnsi="Arial" w:cs="Arial"/>
                <w:color w:val="000000" w:themeColor="text1"/>
              </w:rPr>
              <w:t xml:space="preserve">No emails appear to relate to offence </w:t>
            </w:r>
          </w:p>
        </w:tc>
        <w:tc>
          <w:tcPr>
            <w:tcW w:w="5670" w:type="dxa"/>
          </w:tcPr>
          <w:p w14:paraId="46AE52BB" w14:textId="0628A984" w:rsidR="00D105DE" w:rsidRPr="00006D33" w:rsidRDefault="001C4804" w:rsidP="0010020C">
            <w:pPr>
              <w:spacing w:line="360" w:lineRule="auto"/>
              <w:rPr>
                <w:rFonts w:ascii="Arial" w:hAnsi="Arial" w:cs="Arial"/>
                <w:color w:val="FF0000"/>
              </w:rPr>
            </w:pPr>
            <w:r>
              <w:rPr>
                <w:rFonts w:ascii="Arial" w:hAnsi="Arial" w:cs="Arial"/>
                <w:color w:val="FF0000"/>
              </w:rPr>
              <w:t>DISALLOWED</w:t>
            </w:r>
          </w:p>
        </w:tc>
      </w:tr>
      <w:tr w:rsidR="00D105DE" w:rsidRPr="00006D33" w14:paraId="3EA20D77" w14:textId="77777777" w:rsidTr="0086693A">
        <w:tc>
          <w:tcPr>
            <w:tcW w:w="1418" w:type="dxa"/>
          </w:tcPr>
          <w:p w14:paraId="68DF2A1A" w14:textId="77777777" w:rsidR="00D105DE" w:rsidRPr="00C3789B" w:rsidRDefault="00D105DE" w:rsidP="0010020C">
            <w:pPr>
              <w:spacing w:line="360" w:lineRule="auto"/>
              <w:rPr>
                <w:rFonts w:ascii="Arial" w:hAnsi="Arial" w:cs="Arial"/>
                <w:color w:val="000000" w:themeColor="text1"/>
              </w:rPr>
            </w:pPr>
            <w:r w:rsidRPr="00C3789B">
              <w:rPr>
                <w:rFonts w:ascii="Arial" w:hAnsi="Arial" w:cs="Arial"/>
                <w:color w:val="000000" w:themeColor="text1"/>
              </w:rPr>
              <w:t>Installed applications</w:t>
            </w:r>
          </w:p>
          <w:p w14:paraId="545F09AD" w14:textId="77777777" w:rsidR="00D105DE" w:rsidRPr="00C3789B" w:rsidRDefault="00D105DE" w:rsidP="0010020C">
            <w:pPr>
              <w:spacing w:line="360" w:lineRule="auto"/>
              <w:rPr>
                <w:rFonts w:ascii="Arial" w:hAnsi="Arial" w:cs="Arial"/>
                <w:color w:val="000000" w:themeColor="text1"/>
              </w:rPr>
            </w:pPr>
          </w:p>
          <w:p w14:paraId="5D0310B5" w14:textId="77777777" w:rsidR="00D105DE" w:rsidRPr="00C3789B" w:rsidRDefault="00D105DE" w:rsidP="0010020C">
            <w:pPr>
              <w:spacing w:line="360" w:lineRule="auto"/>
              <w:rPr>
                <w:rFonts w:ascii="Arial" w:hAnsi="Arial" w:cs="Arial"/>
                <w:color w:val="000000" w:themeColor="text1"/>
              </w:rPr>
            </w:pPr>
          </w:p>
          <w:p w14:paraId="59A4C7F1" w14:textId="77777777" w:rsidR="00D105DE" w:rsidRPr="00C3789B" w:rsidRDefault="00D105DE" w:rsidP="0010020C">
            <w:pPr>
              <w:spacing w:line="360" w:lineRule="auto"/>
              <w:rPr>
                <w:rFonts w:ascii="Arial" w:hAnsi="Arial" w:cs="Arial"/>
                <w:color w:val="000000" w:themeColor="text1"/>
              </w:rPr>
            </w:pPr>
          </w:p>
          <w:p w14:paraId="219760BD" w14:textId="77777777" w:rsidR="00D105DE" w:rsidRPr="00C3789B" w:rsidRDefault="00D105DE" w:rsidP="0010020C">
            <w:pPr>
              <w:spacing w:line="360" w:lineRule="auto"/>
              <w:rPr>
                <w:rFonts w:ascii="Arial" w:hAnsi="Arial" w:cs="Arial"/>
                <w:color w:val="000000" w:themeColor="text1"/>
              </w:rPr>
            </w:pPr>
          </w:p>
          <w:p w14:paraId="4766F39F" w14:textId="77777777" w:rsidR="00D105DE" w:rsidRDefault="00D105DE" w:rsidP="0010020C">
            <w:pPr>
              <w:spacing w:line="360" w:lineRule="auto"/>
              <w:rPr>
                <w:rFonts w:ascii="Arial" w:hAnsi="Arial" w:cs="Arial"/>
                <w:color w:val="FF0000"/>
              </w:rPr>
            </w:pPr>
            <w:r w:rsidRPr="00C3789B">
              <w:rPr>
                <w:rFonts w:ascii="Arial" w:hAnsi="Arial" w:cs="Arial"/>
                <w:color w:val="000000" w:themeColor="text1"/>
              </w:rPr>
              <w:t>[pp630-632]</w:t>
            </w:r>
          </w:p>
        </w:tc>
        <w:tc>
          <w:tcPr>
            <w:tcW w:w="2126" w:type="dxa"/>
          </w:tcPr>
          <w:p w14:paraId="539D071B" w14:textId="480B92E0" w:rsidR="00D105DE" w:rsidRDefault="00D105DE" w:rsidP="0010020C">
            <w:pPr>
              <w:spacing w:line="360" w:lineRule="auto"/>
              <w:rPr>
                <w:rFonts w:ascii="Arial" w:hAnsi="Arial" w:cs="Arial"/>
                <w:color w:val="FF0000"/>
              </w:rPr>
            </w:pPr>
            <w:r w:rsidRPr="00C3789B">
              <w:rPr>
                <w:rFonts w:ascii="Arial" w:hAnsi="Arial" w:cs="Arial"/>
                <w:color w:val="000000" w:themeColor="text1"/>
              </w:rPr>
              <w:t>This is a list of applications and games downloaded to/pre-installed on the phone e.g. Amazon</w:t>
            </w:r>
          </w:p>
          <w:p w14:paraId="4A2689AC" w14:textId="77777777" w:rsidR="00D105DE" w:rsidRDefault="00D105DE" w:rsidP="0010020C">
            <w:pPr>
              <w:spacing w:line="360" w:lineRule="auto"/>
              <w:rPr>
                <w:rFonts w:ascii="Arial" w:hAnsi="Arial" w:cs="Arial"/>
                <w:color w:val="FF0000"/>
              </w:rPr>
            </w:pPr>
          </w:p>
          <w:p w14:paraId="437C76C8" w14:textId="77777777" w:rsidR="00D105DE" w:rsidRPr="009849B8" w:rsidRDefault="00D105DE" w:rsidP="0010020C">
            <w:pPr>
              <w:spacing w:line="360" w:lineRule="auto"/>
              <w:rPr>
                <w:rFonts w:ascii="Arial" w:hAnsi="Arial" w:cs="Arial"/>
                <w:b/>
                <w:bCs/>
                <w:color w:val="FF0000"/>
              </w:rPr>
            </w:pPr>
            <w:r w:rsidRPr="00C3789B">
              <w:rPr>
                <w:rFonts w:ascii="Arial" w:hAnsi="Arial" w:cs="Arial"/>
                <w:b/>
                <w:bCs/>
                <w:color w:val="000000" w:themeColor="text1"/>
              </w:rPr>
              <w:t xml:space="preserve">3 pages </w:t>
            </w:r>
          </w:p>
        </w:tc>
        <w:tc>
          <w:tcPr>
            <w:tcW w:w="1843" w:type="dxa"/>
          </w:tcPr>
          <w:p w14:paraId="18E5B4B2" w14:textId="77777777" w:rsidR="00D105DE" w:rsidRPr="00006D33" w:rsidRDefault="00D105DE" w:rsidP="0010020C">
            <w:pPr>
              <w:spacing w:line="360" w:lineRule="auto"/>
              <w:rPr>
                <w:rFonts w:ascii="Arial" w:hAnsi="Arial" w:cs="Arial"/>
                <w:color w:val="FF0000"/>
              </w:rPr>
            </w:pPr>
            <w:r w:rsidRPr="00187F02">
              <w:rPr>
                <w:rFonts w:ascii="Arial" w:hAnsi="Arial" w:cs="Arial"/>
              </w:rPr>
              <w:t>Not relevant</w:t>
            </w:r>
          </w:p>
        </w:tc>
        <w:tc>
          <w:tcPr>
            <w:tcW w:w="5670" w:type="dxa"/>
          </w:tcPr>
          <w:p w14:paraId="3F51C291" w14:textId="1E556805" w:rsidR="00D105DE" w:rsidRPr="00006D33" w:rsidRDefault="001C4804" w:rsidP="0010020C">
            <w:pPr>
              <w:spacing w:line="360" w:lineRule="auto"/>
              <w:rPr>
                <w:rFonts w:ascii="Arial" w:hAnsi="Arial" w:cs="Arial"/>
                <w:color w:val="FF0000"/>
              </w:rPr>
            </w:pPr>
            <w:r>
              <w:rPr>
                <w:rFonts w:ascii="Arial" w:hAnsi="Arial" w:cs="Arial"/>
                <w:color w:val="FF0000"/>
              </w:rPr>
              <w:t>DISALLOWED</w:t>
            </w:r>
          </w:p>
        </w:tc>
      </w:tr>
      <w:tr w:rsidR="00D105DE" w:rsidRPr="00006D33" w14:paraId="04F66D05" w14:textId="77777777" w:rsidTr="0086693A">
        <w:tc>
          <w:tcPr>
            <w:tcW w:w="1418" w:type="dxa"/>
          </w:tcPr>
          <w:p w14:paraId="0EE28A0A"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 xml:space="preserve">MMS </w:t>
            </w:r>
          </w:p>
          <w:p w14:paraId="23D658C8" w14:textId="77777777" w:rsidR="00D105DE" w:rsidRPr="006E268D" w:rsidRDefault="00D105DE" w:rsidP="0010020C">
            <w:pPr>
              <w:spacing w:line="360" w:lineRule="auto"/>
              <w:rPr>
                <w:rFonts w:ascii="Arial" w:hAnsi="Arial" w:cs="Arial"/>
                <w:color w:val="000000" w:themeColor="text1"/>
                <w:highlight w:val="yellow"/>
              </w:rPr>
            </w:pPr>
          </w:p>
          <w:p w14:paraId="7118BE81" w14:textId="77777777" w:rsidR="00D105DE" w:rsidRPr="006E268D" w:rsidRDefault="00D105DE" w:rsidP="0010020C">
            <w:pPr>
              <w:spacing w:line="360" w:lineRule="auto"/>
              <w:rPr>
                <w:rFonts w:ascii="Arial" w:hAnsi="Arial" w:cs="Arial"/>
                <w:color w:val="000000" w:themeColor="text1"/>
                <w:highlight w:val="yellow"/>
              </w:rPr>
            </w:pPr>
          </w:p>
          <w:p w14:paraId="5D515080"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[pp633-635]</w:t>
            </w:r>
          </w:p>
        </w:tc>
        <w:tc>
          <w:tcPr>
            <w:tcW w:w="2126" w:type="dxa"/>
          </w:tcPr>
          <w:p w14:paraId="138A1F3C"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 xml:space="preserve">This is a record of media messages sent to and from the phone. There are 28 entries, </w:t>
            </w:r>
            <w:r w:rsidRPr="006E268D">
              <w:rPr>
                <w:rFonts w:ascii="Arial" w:hAnsi="Arial" w:cs="Arial"/>
                <w:color w:val="FF0000"/>
                <w:highlight w:val="yellow"/>
              </w:rPr>
              <w:t>8 deleted</w:t>
            </w:r>
          </w:p>
          <w:p w14:paraId="34DD0761" w14:textId="77777777" w:rsidR="00D105DE" w:rsidRPr="006E268D" w:rsidRDefault="00D105DE" w:rsidP="0010020C">
            <w:pPr>
              <w:spacing w:line="360" w:lineRule="auto"/>
              <w:rPr>
                <w:rFonts w:ascii="Arial" w:hAnsi="Arial" w:cs="Arial"/>
                <w:color w:val="000000" w:themeColor="text1"/>
                <w:highlight w:val="yellow"/>
              </w:rPr>
            </w:pPr>
          </w:p>
          <w:p w14:paraId="1E70F220" w14:textId="77777777" w:rsidR="00D105DE" w:rsidRPr="006E268D" w:rsidRDefault="00D105DE" w:rsidP="0010020C">
            <w:pPr>
              <w:spacing w:line="360" w:lineRule="auto"/>
              <w:rPr>
                <w:rFonts w:ascii="Arial" w:hAnsi="Arial" w:cs="Arial"/>
                <w:b/>
                <w:bCs/>
                <w:color w:val="000000" w:themeColor="text1"/>
                <w:highlight w:val="yellow"/>
              </w:rPr>
            </w:pPr>
            <w:r w:rsidRPr="006E268D">
              <w:rPr>
                <w:rFonts w:ascii="Arial" w:hAnsi="Arial" w:cs="Arial"/>
                <w:b/>
                <w:bCs/>
                <w:color w:val="000000" w:themeColor="text1"/>
                <w:highlight w:val="yellow"/>
              </w:rPr>
              <w:t>3 pages</w:t>
            </w:r>
          </w:p>
        </w:tc>
        <w:tc>
          <w:tcPr>
            <w:tcW w:w="1843" w:type="dxa"/>
          </w:tcPr>
          <w:p w14:paraId="6E057FF4" w14:textId="77777777" w:rsidR="00D105DE" w:rsidRPr="006E268D"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 xml:space="preserve">Relevant for purposes of seeing if contact between device and co-defendants </w:t>
            </w:r>
          </w:p>
        </w:tc>
        <w:tc>
          <w:tcPr>
            <w:tcW w:w="5670" w:type="dxa"/>
          </w:tcPr>
          <w:p w14:paraId="640A94AC" w14:textId="77777777" w:rsidR="00D105DE" w:rsidRPr="00172CD9" w:rsidRDefault="00D105DE" w:rsidP="0010020C">
            <w:pPr>
              <w:spacing w:line="360" w:lineRule="auto"/>
              <w:rPr>
                <w:rFonts w:ascii="Arial" w:hAnsi="Arial" w:cs="Arial"/>
                <w:color w:val="FF0000"/>
                <w:highlight w:val="green"/>
              </w:rPr>
            </w:pPr>
            <w:r w:rsidRPr="00172CD9">
              <w:rPr>
                <w:rFonts w:ascii="Arial" w:hAnsi="Arial" w:cs="Arial"/>
                <w:color w:val="FF0000"/>
                <w:highlight w:val="green"/>
              </w:rPr>
              <w:t>ALLOWED</w:t>
            </w:r>
          </w:p>
        </w:tc>
      </w:tr>
      <w:tr w:rsidR="00D105DE" w:rsidRPr="00006D33" w14:paraId="77732853" w14:textId="77777777" w:rsidTr="0086693A">
        <w:tc>
          <w:tcPr>
            <w:tcW w:w="1418" w:type="dxa"/>
          </w:tcPr>
          <w:p w14:paraId="740E975B"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SMS</w:t>
            </w:r>
          </w:p>
          <w:p w14:paraId="6ED185C0" w14:textId="77777777" w:rsidR="00D105DE" w:rsidRPr="006E268D" w:rsidRDefault="00D105DE" w:rsidP="0010020C">
            <w:pPr>
              <w:spacing w:line="360" w:lineRule="auto"/>
              <w:rPr>
                <w:rFonts w:ascii="Arial" w:hAnsi="Arial" w:cs="Arial"/>
                <w:color w:val="000000" w:themeColor="text1"/>
                <w:highlight w:val="yellow"/>
              </w:rPr>
            </w:pPr>
          </w:p>
          <w:p w14:paraId="77051527" w14:textId="77777777" w:rsidR="00D105DE" w:rsidRPr="006E268D" w:rsidRDefault="00D105DE" w:rsidP="0010020C">
            <w:pPr>
              <w:spacing w:line="360" w:lineRule="auto"/>
              <w:rPr>
                <w:rFonts w:ascii="Arial" w:hAnsi="Arial" w:cs="Arial"/>
                <w:color w:val="000000" w:themeColor="text1"/>
                <w:highlight w:val="yellow"/>
              </w:rPr>
            </w:pPr>
          </w:p>
          <w:p w14:paraId="1909637E"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[pp637-662]</w:t>
            </w:r>
          </w:p>
        </w:tc>
        <w:tc>
          <w:tcPr>
            <w:tcW w:w="2126" w:type="dxa"/>
          </w:tcPr>
          <w:p w14:paraId="183AA906" w14:textId="77777777" w:rsidR="00D105DE" w:rsidRPr="006E268D" w:rsidRDefault="00D105DE" w:rsidP="0010020C">
            <w:pPr>
              <w:spacing w:line="360" w:lineRule="auto"/>
              <w:rPr>
                <w:rFonts w:ascii="Arial" w:hAnsi="Arial" w:cs="Arial"/>
                <w:color w:val="000000" w:themeColor="text1"/>
                <w:highlight w:val="yellow"/>
              </w:rPr>
            </w:pPr>
            <w:r w:rsidRPr="006E268D">
              <w:rPr>
                <w:rFonts w:ascii="Arial" w:hAnsi="Arial" w:cs="Arial"/>
                <w:color w:val="000000" w:themeColor="text1"/>
                <w:highlight w:val="yellow"/>
              </w:rPr>
              <w:t xml:space="preserve">Record of messages sent to and from phone. There are 737 entries, </w:t>
            </w:r>
            <w:r w:rsidRPr="006E268D">
              <w:rPr>
                <w:rFonts w:ascii="Arial" w:hAnsi="Arial" w:cs="Arial"/>
                <w:color w:val="FF0000"/>
                <w:highlight w:val="yellow"/>
              </w:rPr>
              <w:t>248 deleted</w:t>
            </w:r>
          </w:p>
          <w:p w14:paraId="1D731343" w14:textId="77777777" w:rsidR="00D105DE" w:rsidRPr="006E268D" w:rsidRDefault="00D105DE" w:rsidP="0010020C">
            <w:pPr>
              <w:spacing w:line="360" w:lineRule="auto"/>
              <w:rPr>
                <w:rFonts w:ascii="Arial" w:hAnsi="Arial" w:cs="Arial"/>
                <w:b/>
                <w:bCs/>
                <w:color w:val="000000" w:themeColor="text1"/>
                <w:highlight w:val="yellow"/>
              </w:rPr>
            </w:pPr>
          </w:p>
          <w:p w14:paraId="62B6C123" w14:textId="77777777" w:rsidR="00D105DE" w:rsidRPr="006E268D" w:rsidRDefault="00D105DE" w:rsidP="0010020C">
            <w:pPr>
              <w:spacing w:line="360" w:lineRule="auto"/>
              <w:rPr>
                <w:rFonts w:ascii="Arial" w:hAnsi="Arial" w:cs="Arial"/>
                <w:b/>
                <w:bCs/>
                <w:color w:val="000000" w:themeColor="text1"/>
                <w:highlight w:val="yellow"/>
              </w:rPr>
            </w:pPr>
            <w:r w:rsidRPr="006E268D">
              <w:rPr>
                <w:rFonts w:ascii="Arial" w:hAnsi="Arial" w:cs="Arial"/>
                <w:b/>
                <w:bCs/>
                <w:color w:val="000000" w:themeColor="text1"/>
                <w:highlight w:val="yellow"/>
              </w:rPr>
              <w:t>26 pages</w:t>
            </w:r>
          </w:p>
        </w:tc>
        <w:tc>
          <w:tcPr>
            <w:tcW w:w="1843" w:type="dxa"/>
          </w:tcPr>
          <w:p w14:paraId="181C46B7" w14:textId="77777777" w:rsidR="00D105DE" w:rsidRPr="006E268D" w:rsidRDefault="00D105DE" w:rsidP="0010020C">
            <w:pPr>
              <w:spacing w:line="360" w:lineRule="auto"/>
              <w:rPr>
                <w:rFonts w:ascii="Arial" w:hAnsi="Arial" w:cs="Arial"/>
                <w:color w:val="FF0000"/>
                <w:highlight w:val="yellow"/>
              </w:rPr>
            </w:pPr>
            <w:r w:rsidRPr="006E268D">
              <w:rPr>
                <w:rFonts w:ascii="Arial" w:hAnsi="Arial" w:cs="Arial"/>
                <w:color w:val="000000" w:themeColor="text1"/>
                <w:highlight w:val="yellow"/>
              </w:rPr>
              <w:t xml:space="preserve">Relevant for purposes of seeing what if any contact between device and co-defendants </w:t>
            </w:r>
          </w:p>
        </w:tc>
        <w:tc>
          <w:tcPr>
            <w:tcW w:w="5670" w:type="dxa"/>
          </w:tcPr>
          <w:p w14:paraId="0FD19CA5" w14:textId="77777777" w:rsidR="00D105DE" w:rsidRPr="00006D33" w:rsidRDefault="00D105DE" w:rsidP="0010020C">
            <w:pPr>
              <w:spacing w:line="360" w:lineRule="auto"/>
              <w:rPr>
                <w:rFonts w:ascii="Arial" w:hAnsi="Arial" w:cs="Arial"/>
                <w:color w:val="FF0000"/>
              </w:rPr>
            </w:pPr>
            <w:r w:rsidRPr="00E9732F">
              <w:rPr>
                <w:rFonts w:ascii="Arial" w:hAnsi="Arial" w:cs="Arial"/>
                <w:color w:val="FF0000"/>
                <w:highlight w:val="green"/>
              </w:rPr>
              <w:t>ALLOWED</w:t>
            </w:r>
          </w:p>
        </w:tc>
      </w:tr>
    </w:tbl>
    <w:p w14:paraId="71FA7D81" w14:textId="77777777" w:rsidR="00D105DE" w:rsidRPr="001C2946" w:rsidRDefault="00D105DE" w:rsidP="001C2946">
      <w:pPr>
        <w:spacing w:before="100" w:beforeAutospacing="1" w:after="100" w:afterAutospacing="1" w:line="360" w:lineRule="auto"/>
        <w:rPr>
          <w:rFonts w:ascii="Arial" w:hAnsi="Arial" w:cs="Arial"/>
          <w:b/>
          <w:bCs/>
        </w:rPr>
      </w:pPr>
    </w:p>
    <w:p w14:paraId="3C85FD09" w14:textId="77777777" w:rsidR="00AB13EF" w:rsidRDefault="00AB13EF" w:rsidP="0010020C">
      <w:pPr>
        <w:pStyle w:val="ListParagraph"/>
        <w:spacing w:before="100" w:beforeAutospacing="1" w:after="100" w:afterAutospacing="1" w:line="360" w:lineRule="auto"/>
        <w:ind w:left="1800"/>
        <w:rPr>
          <w:rFonts w:ascii="Arial" w:hAnsi="Arial" w:cs="Arial"/>
          <w:b/>
          <w:bCs/>
        </w:rPr>
      </w:pPr>
    </w:p>
    <w:p w14:paraId="73D9C141" w14:textId="67B46933" w:rsidR="002212FB" w:rsidRPr="00342795" w:rsidRDefault="00A37F0B" w:rsidP="00342795">
      <w:pPr>
        <w:pStyle w:val="ListParagraph"/>
        <w:numPr>
          <w:ilvl w:val="0"/>
          <w:numId w:val="50"/>
        </w:numPr>
        <w:spacing w:before="100" w:beforeAutospacing="1" w:after="100" w:afterAutospacing="1" w:line="360" w:lineRule="auto"/>
        <w:rPr>
          <w:rFonts w:ascii="Arial" w:hAnsi="Arial" w:cs="Arial"/>
          <w:b/>
          <w:bCs/>
          <w:sz w:val="28"/>
          <w:szCs w:val="28"/>
        </w:rPr>
      </w:pPr>
      <w:r>
        <w:rPr>
          <w:rFonts w:ascii="Arial" w:hAnsi="Arial" w:cs="Arial"/>
          <w:b/>
          <w:bCs/>
          <w:sz w:val="28"/>
          <w:szCs w:val="28"/>
        </w:rPr>
        <w:t>H</w:t>
      </w:r>
      <w:r w:rsidR="00342795" w:rsidRPr="00342795">
        <w:rPr>
          <w:rFonts w:ascii="Arial" w:hAnsi="Arial" w:cs="Arial"/>
          <w:b/>
          <w:bCs/>
          <w:sz w:val="28"/>
          <w:szCs w:val="28"/>
        </w:rPr>
        <w:t xml:space="preserve">elpful </w:t>
      </w:r>
      <w:r w:rsidR="00877952" w:rsidRPr="00342795">
        <w:rPr>
          <w:rFonts w:ascii="Arial" w:hAnsi="Arial" w:cs="Arial"/>
          <w:b/>
          <w:bCs/>
          <w:sz w:val="28"/>
          <w:szCs w:val="28"/>
        </w:rPr>
        <w:t xml:space="preserve">Costs case law </w:t>
      </w:r>
    </w:p>
    <w:p w14:paraId="2664E128" w14:textId="77260A17" w:rsidR="002212FB" w:rsidRPr="00342795" w:rsidRDefault="002212FB" w:rsidP="0010020C">
      <w:pPr>
        <w:pStyle w:val="ListParagraph"/>
        <w:spacing w:before="100" w:beforeAutospacing="1" w:after="100" w:afterAutospacing="1" w:line="360" w:lineRule="auto"/>
        <w:ind w:left="1440"/>
        <w:rPr>
          <w:rFonts w:ascii="Arial" w:hAnsi="Arial" w:cs="Arial"/>
          <w:b/>
          <w:bCs/>
          <w:sz w:val="28"/>
          <w:szCs w:val="28"/>
        </w:rPr>
      </w:pPr>
    </w:p>
    <w:p w14:paraId="533A9661" w14:textId="1DC66A58" w:rsidR="002212FB" w:rsidRPr="00342795" w:rsidRDefault="002212FB" w:rsidP="0010020C">
      <w:pPr>
        <w:pStyle w:val="ListParagraph"/>
        <w:numPr>
          <w:ilvl w:val="0"/>
          <w:numId w:val="26"/>
        </w:numPr>
        <w:spacing w:before="100" w:beforeAutospacing="1" w:after="100" w:afterAutospacing="1" w:line="360" w:lineRule="auto"/>
        <w:rPr>
          <w:rFonts w:ascii="Arial" w:hAnsi="Arial" w:cs="Arial"/>
          <w:b/>
          <w:bCs/>
          <w:sz w:val="28"/>
          <w:szCs w:val="28"/>
        </w:rPr>
      </w:pPr>
      <w:r w:rsidRPr="00342795">
        <w:rPr>
          <w:rFonts w:ascii="Arial" w:hAnsi="Arial" w:cs="Arial"/>
          <w:b/>
          <w:bCs/>
          <w:sz w:val="28"/>
          <w:szCs w:val="28"/>
        </w:rPr>
        <w:t>R v King SCCO 170/19 – electronic data mess</w:t>
      </w:r>
    </w:p>
    <w:p w14:paraId="42507BBB" w14:textId="28C22376" w:rsidR="001C4804" w:rsidRPr="00342795" w:rsidRDefault="001C4804" w:rsidP="00342795">
      <w:pPr>
        <w:spacing w:before="100" w:beforeAutospacing="1" w:after="100" w:afterAutospacing="1" w:line="360" w:lineRule="auto"/>
        <w:rPr>
          <w:rFonts w:ascii="ArialMT" w:hAnsi="ArialMT"/>
          <w:b/>
          <w:bCs/>
          <w:i/>
          <w:iCs/>
          <w:sz w:val="28"/>
          <w:szCs w:val="28"/>
        </w:rPr>
      </w:pPr>
    </w:p>
    <w:p w14:paraId="660B1C8F" w14:textId="4ED7AC9A" w:rsidR="00342795" w:rsidRPr="00342795" w:rsidRDefault="00BF73B6" w:rsidP="001C2946">
      <w:pPr>
        <w:spacing w:before="100" w:beforeAutospacing="1" w:after="100" w:afterAutospacing="1" w:line="360" w:lineRule="auto"/>
        <w:ind w:left="1440"/>
        <w:rPr>
          <w:rFonts w:ascii="ArialMT" w:hAnsi="ArialMT"/>
          <w:i/>
          <w:iCs/>
          <w:sz w:val="28"/>
          <w:szCs w:val="28"/>
        </w:rPr>
      </w:pPr>
      <w:r w:rsidRPr="00342795">
        <w:rPr>
          <w:rFonts w:ascii="ArialMT" w:hAnsi="ArialMT"/>
          <w:b/>
          <w:bCs/>
          <w:i/>
          <w:iCs/>
          <w:sz w:val="28"/>
          <w:szCs w:val="28"/>
        </w:rPr>
        <w:t xml:space="preserve">[12] In determining what was a reasonable course of action, the use of hindsight must be guarded against. Against a backdrop of </w:t>
      </w:r>
      <w:r w:rsidRPr="00342795">
        <w:rPr>
          <w:rFonts w:ascii="ArialMT" w:hAnsi="ArialMT"/>
          <w:b/>
          <w:bCs/>
          <w:i/>
          <w:iCs/>
          <w:sz w:val="28"/>
          <w:szCs w:val="28"/>
          <w:u w:val="single"/>
        </w:rPr>
        <w:t>electronic evidence which was served as used and phone handset reports which were not sub-divided into categories of data</w:t>
      </w:r>
      <w:r w:rsidRPr="00342795">
        <w:rPr>
          <w:rFonts w:ascii="ArialMT" w:hAnsi="ArialMT"/>
          <w:b/>
          <w:bCs/>
          <w:i/>
          <w:iCs/>
          <w:sz w:val="28"/>
          <w:szCs w:val="28"/>
        </w:rPr>
        <w:t xml:space="preserve"> I consider it reasonable to ask how the solicitors could reasonably be expected to know which documents could reasonably be studied for the purposes of PPE and which only merited reading time for a claim for special preparation? By the time a litigator has considered each document, time has been spent reasonably on those documents which ultimately may appear to be less relevant with the benefit of hindsight than others. I also take into account that, on the evidence presented, the electronic data was not served in a readily searchable form</w:t>
      </w:r>
      <w:r w:rsidR="001C2946">
        <w:rPr>
          <w:rFonts w:ascii="ArialMT" w:hAnsi="ArialMT"/>
          <w:b/>
          <w:bCs/>
          <w:i/>
          <w:iCs/>
          <w:sz w:val="28"/>
          <w:szCs w:val="28"/>
        </w:rPr>
        <w:t>..</w:t>
      </w:r>
      <w:r w:rsidRPr="00342795">
        <w:rPr>
          <w:rFonts w:ascii="ArialMT" w:hAnsi="ArialMT"/>
          <w:i/>
          <w:iCs/>
          <w:sz w:val="28"/>
          <w:szCs w:val="28"/>
        </w:rPr>
        <w:t xml:space="preserve"> </w:t>
      </w:r>
    </w:p>
    <w:p w14:paraId="3DB29741" w14:textId="3F1046A2" w:rsidR="00BF73B6" w:rsidRPr="00342795" w:rsidRDefault="00BF73B6" w:rsidP="0010020C">
      <w:pPr>
        <w:spacing w:before="100" w:beforeAutospacing="1" w:after="100" w:afterAutospacing="1" w:line="360" w:lineRule="auto"/>
        <w:ind w:left="1440"/>
        <w:rPr>
          <w:rFonts w:ascii="ArialMT" w:hAnsi="ArialMT"/>
          <w:b/>
          <w:bCs/>
          <w:i/>
          <w:iCs/>
          <w:sz w:val="28"/>
          <w:szCs w:val="28"/>
        </w:rPr>
      </w:pPr>
      <w:r w:rsidRPr="00342795">
        <w:rPr>
          <w:rFonts w:ascii="ArialMT" w:hAnsi="ArialMT"/>
          <w:i/>
          <w:iCs/>
          <w:sz w:val="28"/>
          <w:szCs w:val="28"/>
        </w:rPr>
        <w:t xml:space="preserve">[13] I have considered the digital exhibits in question. There is no dispute that each of the three defendants’ phones were served as used evidence. When the USB stick is opened, each digital phone exhibit is sub-divided into folders - one folder for the handset report and one folder for the sim card report. There is no further sub-division meaning that the phone handset report for the Defendant’s phone, for </w:t>
      </w:r>
      <w:r w:rsidRPr="00342795">
        <w:rPr>
          <w:rFonts w:ascii="ArialMT" w:hAnsi="ArialMT"/>
          <w:i/>
          <w:iCs/>
          <w:sz w:val="28"/>
          <w:szCs w:val="28"/>
        </w:rPr>
        <w:lastRenderedPageBreak/>
        <w:t>example, is presented as a single 12,683 page document</w:t>
      </w:r>
      <w:r w:rsidRPr="00342795">
        <w:rPr>
          <w:rFonts w:ascii="ArialMT" w:hAnsi="ArialMT"/>
          <w:b/>
          <w:bCs/>
          <w:i/>
          <w:iCs/>
          <w:sz w:val="28"/>
          <w:szCs w:val="28"/>
        </w:rPr>
        <w:t>. The page count is accurate, being in PDF format. The Notice of Additional Evidence sets out a page count of 14,073 which is based on the totality of the three phone handset reports and to the exclusion of the sim card reports</w:t>
      </w:r>
      <w:r w:rsidRPr="00342795">
        <w:rPr>
          <w:rFonts w:ascii="ArialMT" w:hAnsi="ArialMT"/>
          <w:i/>
          <w:iCs/>
          <w:sz w:val="28"/>
          <w:szCs w:val="28"/>
        </w:rPr>
        <w:t xml:space="preserve">. </w:t>
      </w:r>
      <w:r w:rsidRPr="00342795">
        <w:rPr>
          <w:rFonts w:ascii="ArialMT" w:hAnsi="ArialMT"/>
          <w:b/>
          <w:bCs/>
          <w:i/>
          <w:iCs/>
          <w:sz w:val="28"/>
          <w:szCs w:val="28"/>
        </w:rPr>
        <w:t>Given the length of the conspiracy, the reliance on establishing contact with both co-conspirators and victims, the fact of image data showing properties and/or building works, the basis of the prosecution case, and the manner in which the served used electronic evidence was provided being thousands of pages in PDF absent explanation or sub-division, I consider remuneration on the basis of PPE up to the 10,000 page cap to be appropriate.</w:t>
      </w:r>
      <w:r w:rsidR="00990221" w:rsidRPr="00342795">
        <w:rPr>
          <w:rFonts w:ascii="ArialMT" w:hAnsi="ArialMT"/>
          <w:b/>
          <w:bCs/>
          <w:i/>
          <w:iCs/>
          <w:sz w:val="28"/>
          <w:szCs w:val="28"/>
        </w:rPr>
        <w:t>’</w:t>
      </w:r>
      <w:r w:rsidRPr="00342795">
        <w:rPr>
          <w:rFonts w:ascii="ArialMT" w:hAnsi="ArialMT"/>
          <w:b/>
          <w:bCs/>
          <w:i/>
          <w:iCs/>
          <w:sz w:val="28"/>
          <w:szCs w:val="28"/>
        </w:rPr>
        <w:t xml:space="preserve"> </w:t>
      </w:r>
    </w:p>
    <w:p w14:paraId="66016359" w14:textId="0F34AAA3" w:rsidR="001C4804" w:rsidRDefault="001C4804" w:rsidP="0010020C">
      <w:pPr>
        <w:spacing w:before="100" w:beforeAutospacing="1" w:after="100" w:afterAutospacing="1" w:line="360" w:lineRule="auto"/>
        <w:rPr>
          <w:rFonts w:ascii="Arial" w:hAnsi="Arial" w:cs="Arial"/>
          <w:b/>
          <w:bCs/>
        </w:rPr>
      </w:pPr>
    </w:p>
    <w:p w14:paraId="4169C099" w14:textId="5C6CBA44" w:rsidR="00A37F0B" w:rsidRPr="00BF398F" w:rsidRDefault="00A37F0B" w:rsidP="00A37F0B">
      <w:pPr>
        <w:pStyle w:val="ListParagraph"/>
        <w:numPr>
          <w:ilvl w:val="0"/>
          <w:numId w:val="26"/>
        </w:numPr>
        <w:rPr>
          <w:rFonts w:ascii="Arial" w:hAnsi="Arial" w:cs="Arial"/>
          <w:b/>
          <w:bCs/>
          <w:sz w:val="28"/>
          <w:szCs w:val="28"/>
        </w:rPr>
      </w:pPr>
      <w:r w:rsidRPr="00BF398F">
        <w:rPr>
          <w:rFonts w:ascii="Arial" w:hAnsi="Arial" w:cs="Arial"/>
          <w:b/>
          <w:bCs/>
          <w:sz w:val="28"/>
          <w:szCs w:val="28"/>
        </w:rPr>
        <w:t xml:space="preserve">R v </w:t>
      </w:r>
      <w:proofErr w:type="spellStart"/>
      <w:r w:rsidRPr="00BF398F">
        <w:rPr>
          <w:rFonts w:ascii="Arial" w:hAnsi="Arial" w:cs="Arial"/>
          <w:b/>
          <w:bCs/>
          <w:sz w:val="28"/>
          <w:szCs w:val="28"/>
        </w:rPr>
        <w:t>Dragnea</w:t>
      </w:r>
      <w:proofErr w:type="spellEnd"/>
      <w:r w:rsidRPr="00BF398F">
        <w:rPr>
          <w:rFonts w:ascii="Arial" w:hAnsi="Arial" w:cs="Arial"/>
          <w:b/>
          <w:bCs/>
          <w:sz w:val="28"/>
          <w:szCs w:val="28"/>
        </w:rPr>
        <w:t xml:space="preserve"> SCCO Ref: 239/18 29 April 2020 </w:t>
      </w:r>
    </w:p>
    <w:p w14:paraId="110E8AF2" w14:textId="77777777" w:rsidR="00A37F0B" w:rsidRDefault="00A37F0B" w:rsidP="00A37F0B">
      <w:pPr>
        <w:spacing w:before="100" w:beforeAutospacing="1" w:after="100" w:afterAutospacing="1"/>
        <w:ind w:left="720"/>
        <w:rPr>
          <w:rFonts w:ascii="ArialMT" w:hAnsi="ArialMT"/>
          <w:i/>
          <w:iCs/>
        </w:rPr>
      </w:pPr>
      <w:r w:rsidRPr="003462C9">
        <w:rPr>
          <w:rFonts w:ascii="ArialMT" w:hAnsi="ArialMT"/>
          <w:i/>
          <w:iCs/>
        </w:rPr>
        <w:t xml:space="preserve">“if one cannot readily decipher or consider the contents of a thumbnail image then it is not duplication to consider that image in an expanded format.” </w:t>
      </w:r>
    </w:p>
    <w:p w14:paraId="58B90D88" w14:textId="77777777" w:rsidR="00A37F0B" w:rsidRDefault="00A37F0B" w:rsidP="00A37F0B">
      <w:pPr>
        <w:pStyle w:val="NormalWeb"/>
        <w:rPr>
          <w:rFonts w:ascii="ArialMT" w:hAnsi="ArialMT"/>
        </w:rPr>
      </w:pPr>
    </w:p>
    <w:p w14:paraId="60B4DC36" w14:textId="6E2B020D" w:rsidR="00A37F0B" w:rsidRPr="00A37F0B" w:rsidRDefault="00A37F0B" w:rsidP="00A37F0B">
      <w:pPr>
        <w:pStyle w:val="NormalWeb"/>
        <w:numPr>
          <w:ilvl w:val="0"/>
          <w:numId w:val="26"/>
        </w:numPr>
        <w:rPr>
          <w:rFonts w:ascii="ArialMT" w:hAnsi="ArialMT"/>
        </w:rPr>
      </w:pPr>
      <w:r w:rsidRPr="00BF398F">
        <w:rPr>
          <w:rFonts w:ascii="ArialMT" w:hAnsi="ArialMT"/>
          <w:b/>
          <w:bCs/>
          <w:sz w:val="28"/>
          <w:szCs w:val="28"/>
        </w:rPr>
        <w:t>R v Grant SCCO Ref: 263/18</w:t>
      </w:r>
      <w:r w:rsidRPr="003462C9">
        <w:rPr>
          <w:rFonts w:ascii="ArialMT" w:hAnsi="ArialMT"/>
        </w:rPr>
        <w:t xml:space="preserve"> Dated: 24</w:t>
      </w:r>
      <w:proofErr w:type="spellStart"/>
      <w:r w:rsidRPr="003462C9">
        <w:rPr>
          <w:rFonts w:ascii="ArialMT" w:hAnsi="ArialMT"/>
          <w:position w:val="8"/>
          <w:sz w:val="16"/>
          <w:szCs w:val="16"/>
        </w:rPr>
        <w:t>th</w:t>
      </w:r>
      <w:proofErr w:type="spellEnd"/>
      <w:r w:rsidRPr="003462C9">
        <w:rPr>
          <w:rFonts w:ascii="ArialMT" w:hAnsi="ArialMT"/>
          <w:position w:val="8"/>
          <w:sz w:val="16"/>
          <w:szCs w:val="16"/>
        </w:rPr>
        <w:t xml:space="preserve"> </w:t>
      </w:r>
      <w:r w:rsidRPr="003462C9">
        <w:rPr>
          <w:rFonts w:ascii="ArialMT" w:hAnsi="ArialMT"/>
        </w:rPr>
        <w:t xml:space="preserve">April 2020 </w:t>
      </w:r>
    </w:p>
    <w:p w14:paraId="1570EC98" w14:textId="77777777" w:rsidR="00A37F0B" w:rsidRDefault="00A37F0B" w:rsidP="00A37F0B">
      <w:pPr>
        <w:pStyle w:val="NormalWeb"/>
        <w:ind w:left="720"/>
        <w:rPr>
          <w:rFonts w:ascii="ArialMT" w:hAnsi="ArialMT"/>
          <w:i/>
          <w:iCs/>
        </w:rPr>
      </w:pPr>
      <w:r>
        <w:rPr>
          <w:rFonts w:ascii="ArialMT" w:hAnsi="ArialMT"/>
        </w:rPr>
        <w:t>“</w:t>
      </w:r>
      <w:r w:rsidRPr="003462C9">
        <w:rPr>
          <w:rFonts w:ascii="ArialMT" w:hAnsi="ArialMT"/>
          <w:i/>
          <w:iCs/>
        </w:rPr>
        <w:t>in the PDF format, and noted – indeed this was agreed by the parties – that the reproduction condensed the page size, so that several pages were often reproduced on a single page. The effect of this was twofold. First, the actual page count was depressed in the PDF format, in my view artificially. Second, the sizing made it particularly difficult for the PDF format to be utilised at all, or at least with any degree of ease, regardless of an individual’s preference</w:t>
      </w:r>
      <w:r>
        <w:rPr>
          <w:rFonts w:ascii="ArialMT" w:hAnsi="ArialMT"/>
          <w:i/>
          <w:iCs/>
        </w:rPr>
        <w:t>…..</w:t>
      </w:r>
    </w:p>
    <w:p w14:paraId="2831490E" w14:textId="77777777" w:rsidR="00A37F0B" w:rsidRPr="00BF398F" w:rsidRDefault="00A37F0B" w:rsidP="00A37F0B">
      <w:pPr>
        <w:pStyle w:val="NormalWeb"/>
        <w:ind w:left="720"/>
        <w:rPr>
          <w:rFonts w:ascii="ArialMT" w:hAnsi="ArialMT"/>
          <w:b/>
          <w:bCs/>
        </w:rPr>
      </w:pPr>
      <w:r w:rsidRPr="003462C9">
        <w:rPr>
          <w:rFonts w:ascii="ArialMT" w:hAnsi="ArialMT"/>
          <w:i/>
          <w:iCs/>
        </w:rPr>
        <w:t xml:space="preserve">it is prima facie reasonable to base </w:t>
      </w:r>
      <w:r w:rsidRPr="00BF398F">
        <w:rPr>
          <w:rFonts w:ascii="ArialMT" w:hAnsi="ArialMT"/>
          <w:b/>
          <w:bCs/>
          <w:i/>
          <w:iCs/>
        </w:rPr>
        <w:t>the page count on the material reproduced in the Excel/HTML formats</w:t>
      </w:r>
      <w:r w:rsidRPr="00BF398F">
        <w:rPr>
          <w:rFonts w:ascii="ArialMT" w:hAnsi="ArialMT"/>
          <w:b/>
          <w:bCs/>
        </w:rPr>
        <w:t xml:space="preserve"> “</w:t>
      </w:r>
    </w:p>
    <w:p w14:paraId="05CC5CA8" w14:textId="77777777" w:rsidR="00A37F0B" w:rsidRDefault="00A37F0B" w:rsidP="00A37F0B">
      <w:pPr>
        <w:pStyle w:val="NormalWeb"/>
        <w:ind w:left="720"/>
        <w:rPr>
          <w:rFonts w:ascii="ArialMT" w:hAnsi="ArialMT"/>
        </w:rPr>
      </w:pPr>
    </w:p>
    <w:p w14:paraId="0C0B3FD9" w14:textId="39467695" w:rsidR="00A37F0B" w:rsidRPr="00BF398F" w:rsidRDefault="00A37F0B" w:rsidP="00A37F0B">
      <w:pPr>
        <w:pStyle w:val="NormalWeb"/>
        <w:numPr>
          <w:ilvl w:val="0"/>
          <w:numId w:val="26"/>
        </w:numPr>
        <w:rPr>
          <w:rFonts w:ascii="ArialMT" w:hAnsi="ArialMT"/>
          <w:b/>
          <w:bCs/>
          <w:sz w:val="28"/>
          <w:szCs w:val="28"/>
        </w:rPr>
      </w:pPr>
      <w:r w:rsidRPr="00BF398F">
        <w:rPr>
          <w:rFonts w:ascii="ArialMT" w:hAnsi="ArialMT"/>
          <w:b/>
          <w:bCs/>
          <w:sz w:val="28"/>
          <w:szCs w:val="28"/>
        </w:rPr>
        <w:lastRenderedPageBreak/>
        <w:t xml:space="preserve">R v </w:t>
      </w:r>
      <w:proofErr w:type="spellStart"/>
      <w:r w:rsidRPr="00BF398F">
        <w:rPr>
          <w:rFonts w:ascii="ArialMT" w:hAnsi="ArialMT"/>
          <w:b/>
          <w:bCs/>
          <w:sz w:val="28"/>
          <w:szCs w:val="28"/>
        </w:rPr>
        <w:t>Mehmetaj</w:t>
      </w:r>
      <w:proofErr w:type="spellEnd"/>
      <w:r w:rsidRPr="00BF398F">
        <w:rPr>
          <w:rFonts w:ascii="ArialMT" w:hAnsi="ArialMT"/>
          <w:b/>
          <w:bCs/>
          <w:sz w:val="28"/>
          <w:szCs w:val="28"/>
        </w:rPr>
        <w:t xml:space="preserve">  SCCO Ref: 188/18 Dated: 16</w:t>
      </w:r>
      <w:proofErr w:type="spellStart"/>
      <w:r w:rsidRPr="00BF398F">
        <w:rPr>
          <w:rFonts w:ascii="ArialMT" w:hAnsi="ArialMT"/>
          <w:b/>
          <w:bCs/>
          <w:position w:val="8"/>
          <w:sz w:val="28"/>
          <w:szCs w:val="28"/>
        </w:rPr>
        <w:t>th</w:t>
      </w:r>
      <w:proofErr w:type="spellEnd"/>
      <w:r w:rsidRPr="00BF398F">
        <w:rPr>
          <w:rFonts w:ascii="ArialMT" w:hAnsi="ArialMT"/>
          <w:b/>
          <w:bCs/>
          <w:position w:val="8"/>
          <w:sz w:val="28"/>
          <w:szCs w:val="28"/>
        </w:rPr>
        <w:t xml:space="preserve"> </w:t>
      </w:r>
      <w:r w:rsidRPr="00BF398F">
        <w:rPr>
          <w:rFonts w:ascii="ArialMT" w:hAnsi="ArialMT"/>
          <w:b/>
          <w:bCs/>
          <w:sz w:val="28"/>
          <w:szCs w:val="28"/>
        </w:rPr>
        <w:t>December 2019 -  rare case where technical meta data was allowed as PPE</w:t>
      </w:r>
    </w:p>
    <w:p w14:paraId="269D1EC2" w14:textId="77777777" w:rsidR="00A37F0B" w:rsidRDefault="00A37F0B" w:rsidP="00A37F0B">
      <w:pPr>
        <w:pStyle w:val="NormalWeb"/>
        <w:ind w:left="720"/>
        <w:rPr>
          <w:rFonts w:ascii="ArialMT" w:hAnsi="ArialMT"/>
        </w:rPr>
      </w:pPr>
    </w:p>
    <w:p w14:paraId="4C4068BC" w14:textId="21C1D70D" w:rsidR="00A37F0B" w:rsidRPr="00BF398F" w:rsidRDefault="00A37F0B" w:rsidP="00A37F0B">
      <w:pPr>
        <w:pStyle w:val="NormalWeb"/>
        <w:numPr>
          <w:ilvl w:val="0"/>
          <w:numId w:val="26"/>
        </w:numPr>
        <w:rPr>
          <w:rFonts w:ascii="Arial" w:hAnsi="Arial" w:cs="Arial"/>
          <w:b/>
          <w:bCs/>
          <w:sz w:val="28"/>
          <w:szCs w:val="28"/>
        </w:rPr>
      </w:pPr>
      <w:r w:rsidRPr="00BF398F">
        <w:rPr>
          <w:rFonts w:ascii="Arial" w:hAnsi="Arial" w:cs="Arial"/>
          <w:b/>
          <w:bCs/>
          <w:sz w:val="28"/>
          <w:szCs w:val="28"/>
        </w:rPr>
        <w:t>R v Ridwan  SCCO Ref: 118/19 Dated: 26</w:t>
      </w:r>
      <w:proofErr w:type="spellStart"/>
      <w:r w:rsidRPr="00BF398F">
        <w:rPr>
          <w:rFonts w:ascii="Arial" w:hAnsi="Arial" w:cs="Arial"/>
          <w:b/>
          <w:bCs/>
          <w:position w:val="8"/>
          <w:sz w:val="28"/>
          <w:szCs w:val="28"/>
        </w:rPr>
        <w:t>th</w:t>
      </w:r>
      <w:proofErr w:type="spellEnd"/>
      <w:r w:rsidRPr="00BF398F">
        <w:rPr>
          <w:rFonts w:ascii="Arial" w:hAnsi="Arial" w:cs="Arial"/>
          <w:b/>
          <w:bCs/>
          <w:position w:val="8"/>
          <w:sz w:val="28"/>
          <w:szCs w:val="28"/>
        </w:rPr>
        <w:t xml:space="preserve"> </w:t>
      </w:r>
      <w:r w:rsidRPr="00BF398F">
        <w:rPr>
          <w:rFonts w:ascii="Arial" w:hAnsi="Arial" w:cs="Arial"/>
          <w:b/>
          <w:bCs/>
          <w:sz w:val="28"/>
          <w:szCs w:val="28"/>
        </w:rPr>
        <w:t>September 2019 – cover sheets can count towards PPE</w:t>
      </w:r>
    </w:p>
    <w:p w14:paraId="12DDCA66" w14:textId="61AA6ABE" w:rsidR="00A37F0B" w:rsidRDefault="00A37F0B" w:rsidP="0010020C">
      <w:pPr>
        <w:spacing w:before="100" w:beforeAutospacing="1" w:after="100" w:afterAutospacing="1" w:line="360" w:lineRule="auto"/>
        <w:rPr>
          <w:rFonts w:ascii="Arial" w:hAnsi="Arial" w:cs="Arial"/>
          <w:b/>
          <w:bCs/>
        </w:rPr>
      </w:pPr>
    </w:p>
    <w:p w14:paraId="612BC7E5" w14:textId="77777777" w:rsidR="00C93856" w:rsidRPr="00BF73B6" w:rsidRDefault="00C93856" w:rsidP="0010020C">
      <w:pPr>
        <w:spacing w:before="100" w:beforeAutospacing="1" w:after="100" w:afterAutospacing="1" w:line="360" w:lineRule="auto"/>
        <w:rPr>
          <w:rFonts w:ascii="Arial" w:hAnsi="Arial" w:cs="Arial"/>
          <w:b/>
          <w:bCs/>
        </w:rPr>
      </w:pPr>
    </w:p>
    <w:p w14:paraId="088ECF6A" w14:textId="632EA4F8" w:rsidR="00CE34E5" w:rsidRPr="00342795" w:rsidRDefault="002212FB" w:rsidP="0010020C">
      <w:pPr>
        <w:pStyle w:val="ListParagraph"/>
        <w:numPr>
          <w:ilvl w:val="0"/>
          <w:numId w:val="26"/>
        </w:numPr>
        <w:spacing w:before="100" w:beforeAutospacing="1" w:after="100" w:afterAutospacing="1" w:line="360" w:lineRule="auto"/>
        <w:rPr>
          <w:rFonts w:ascii="Arial" w:hAnsi="Arial" w:cs="Arial"/>
          <w:b/>
          <w:bCs/>
          <w:sz w:val="28"/>
          <w:szCs w:val="28"/>
        </w:rPr>
      </w:pPr>
      <w:r w:rsidRPr="00342795">
        <w:rPr>
          <w:rFonts w:ascii="Arial" w:hAnsi="Arial" w:cs="Arial"/>
          <w:b/>
          <w:bCs/>
          <w:sz w:val="28"/>
          <w:szCs w:val="28"/>
        </w:rPr>
        <w:t>R v Mooney SCCO 99/18 – if reasonable to view a category, then all items in category should count towards PPE</w:t>
      </w:r>
    </w:p>
    <w:p w14:paraId="25762E41" w14:textId="77777777" w:rsidR="00342795" w:rsidRDefault="00990221" w:rsidP="0010020C">
      <w:pPr>
        <w:pStyle w:val="NormalWeb"/>
        <w:spacing w:line="360" w:lineRule="auto"/>
        <w:ind w:left="1440"/>
        <w:rPr>
          <w:rFonts w:ascii="ArialMT" w:hAnsi="ArialMT"/>
          <w:b/>
          <w:bCs/>
          <w:i/>
          <w:iCs/>
          <w:sz w:val="28"/>
          <w:szCs w:val="28"/>
        </w:rPr>
      </w:pPr>
      <w:r w:rsidRPr="00342795">
        <w:rPr>
          <w:rFonts w:ascii="ArialMT" w:hAnsi="ArialMT"/>
          <w:sz w:val="28"/>
          <w:szCs w:val="28"/>
        </w:rPr>
        <w:t>‘</w:t>
      </w:r>
      <w:r w:rsidR="00BF73B6" w:rsidRPr="00342795">
        <w:rPr>
          <w:rFonts w:ascii="ArialMT" w:hAnsi="ArialMT"/>
          <w:sz w:val="28"/>
          <w:szCs w:val="28"/>
        </w:rPr>
        <w:t xml:space="preserve">[14] </w:t>
      </w:r>
      <w:r w:rsidR="00CE34E5" w:rsidRPr="00342795">
        <w:rPr>
          <w:rFonts w:ascii="ArialMT" w:hAnsi="ArialMT"/>
          <w:i/>
          <w:iCs/>
          <w:sz w:val="28"/>
          <w:szCs w:val="28"/>
        </w:rPr>
        <w:t xml:space="preserve">It is agreed that it was reasonable for the solicitor to look at 129 pages of a total of 136 in a particular category of documents. </w:t>
      </w:r>
      <w:r w:rsidR="00CE34E5" w:rsidRPr="00342795">
        <w:rPr>
          <w:rFonts w:ascii="ArialMT" w:hAnsi="ArialMT"/>
          <w:b/>
          <w:bCs/>
          <w:i/>
          <w:iCs/>
          <w:sz w:val="28"/>
          <w:szCs w:val="28"/>
        </w:rPr>
        <w:t xml:space="preserve">In determining what was a reasonable course of action, the use of hindsight has to be guarded against. </w:t>
      </w:r>
      <w:r w:rsidR="00CE34E5" w:rsidRPr="00342795">
        <w:rPr>
          <w:rFonts w:ascii="ArialMT" w:hAnsi="ArialMT"/>
          <w:i/>
          <w:iCs/>
          <w:sz w:val="28"/>
          <w:szCs w:val="28"/>
        </w:rPr>
        <w:t>I ask, perhaps rhetorically, how the solicitors could reasonably be expected to know which documents could reasonably be studied for the purposes of PPE and which only merited reading time for a claim for special preparation? The artificiality of this situation is stark</w:t>
      </w:r>
      <w:r w:rsidR="00CE34E5" w:rsidRPr="00342795">
        <w:rPr>
          <w:rFonts w:ascii="ArialMT" w:hAnsi="ArialMT"/>
          <w:b/>
          <w:bCs/>
          <w:i/>
          <w:iCs/>
          <w:sz w:val="28"/>
          <w:szCs w:val="28"/>
        </w:rPr>
        <w:t xml:space="preserve">. By the time a litigator (or counsel) has considered each document, time has been spent reasonably on those documents which ultimately appeared to be less relevant with the benefit of hindsight than others. In my judgment, the determining officer ought to take a rather broader approach to what has been allowed than has been demonstrated by the schedule before me. </w:t>
      </w:r>
    </w:p>
    <w:p w14:paraId="447DDADA" w14:textId="77777777" w:rsidR="00342795" w:rsidRDefault="00CE34E5" w:rsidP="0010020C">
      <w:pPr>
        <w:pStyle w:val="NormalWeb"/>
        <w:spacing w:line="360" w:lineRule="auto"/>
        <w:ind w:left="1440"/>
        <w:rPr>
          <w:rFonts w:ascii="ArialMT" w:hAnsi="ArialMT"/>
          <w:i/>
          <w:iCs/>
          <w:sz w:val="28"/>
          <w:szCs w:val="28"/>
        </w:rPr>
      </w:pPr>
      <w:r w:rsidRPr="00342795">
        <w:rPr>
          <w:rFonts w:ascii="ArialMT" w:hAnsi="ArialMT"/>
          <w:b/>
          <w:bCs/>
          <w:i/>
          <w:iCs/>
          <w:sz w:val="28"/>
          <w:szCs w:val="28"/>
          <w:u w:val="single"/>
        </w:rPr>
        <w:lastRenderedPageBreak/>
        <w:t>Where a category is clearly reasonable to view in principle, the correct approach ought to be to allow all of those entries.</w:t>
      </w:r>
      <w:r w:rsidRPr="00342795">
        <w:rPr>
          <w:rFonts w:ascii="ArialMT" w:hAnsi="ArialMT"/>
          <w:b/>
          <w:bCs/>
          <w:i/>
          <w:iCs/>
          <w:sz w:val="28"/>
          <w:szCs w:val="28"/>
        </w:rPr>
        <w:t xml:space="preserve"> </w:t>
      </w:r>
      <w:r w:rsidRPr="00342795">
        <w:rPr>
          <w:rFonts w:ascii="ArialMT" w:hAnsi="ArialMT"/>
          <w:i/>
          <w:iCs/>
          <w:sz w:val="28"/>
          <w:szCs w:val="28"/>
        </w:rPr>
        <w:t xml:space="preserve">The same is true in this case, where 425 of 427 documents have been agreed. </w:t>
      </w:r>
    </w:p>
    <w:p w14:paraId="6C9210D8" w14:textId="6D819F25" w:rsidR="00342795" w:rsidRPr="001C2946" w:rsidRDefault="00CE34E5" w:rsidP="001C2946">
      <w:pPr>
        <w:pStyle w:val="NormalWeb"/>
        <w:spacing w:line="360" w:lineRule="auto"/>
        <w:ind w:left="1440"/>
        <w:rPr>
          <w:rFonts w:ascii="ArialMT" w:hAnsi="ArialMT"/>
          <w:b/>
          <w:bCs/>
          <w:i/>
          <w:iCs/>
          <w:sz w:val="28"/>
          <w:szCs w:val="28"/>
        </w:rPr>
      </w:pPr>
      <w:r w:rsidRPr="00342795">
        <w:rPr>
          <w:rFonts w:ascii="ArialMT" w:hAnsi="ArialMT"/>
          <w:b/>
          <w:bCs/>
          <w:i/>
          <w:iCs/>
          <w:sz w:val="28"/>
          <w:szCs w:val="28"/>
        </w:rPr>
        <w:t xml:space="preserve">It seems to me that if a category has been allowed in part then it would be an unusual case where it ought not to be allowed in full. </w:t>
      </w:r>
    </w:p>
    <w:p w14:paraId="36BBE035" w14:textId="68E2F911" w:rsidR="00342795" w:rsidRDefault="00342795" w:rsidP="0010020C">
      <w:pPr>
        <w:spacing w:before="100" w:beforeAutospacing="1" w:after="100" w:afterAutospacing="1" w:line="360" w:lineRule="auto"/>
        <w:rPr>
          <w:rFonts w:ascii="Arial" w:hAnsi="Arial" w:cs="Arial"/>
          <w:b/>
          <w:bCs/>
        </w:rPr>
      </w:pPr>
    </w:p>
    <w:p w14:paraId="6679F503" w14:textId="6FB96D3F" w:rsidR="00BF398F" w:rsidRDefault="00BF398F" w:rsidP="0010020C">
      <w:pPr>
        <w:spacing w:before="100" w:beforeAutospacing="1" w:after="100" w:afterAutospacing="1" w:line="360" w:lineRule="auto"/>
        <w:rPr>
          <w:rFonts w:ascii="Arial" w:hAnsi="Arial" w:cs="Arial"/>
          <w:b/>
          <w:bCs/>
        </w:rPr>
      </w:pPr>
    </w:p>
    <w:p w14:paraId="37A0FF13" w14:textId="3666590A" w:rsidR="00BF398F" w:rsidRDefault="00BF398F" w:rsidP="0010020C">
      <w:pPr>
        <w:spacing w:before="100" w:beforeAutospacing="1" w:after="100" w:afterAutospacing="1" w:line="360" w:lineRule="auto"/>
        <w:rPr>
          <w:rFonts w:ascii="Arial" w:hAnsi="Arial" w:cs="Arial"/>
          <w:b/>
          <w:bCs/>
        </w:rPr>
      </w:pPr>
    </w:p>
    <w:p w14:paraId="0F72A602" w14:textId="3C57583E" w:rsidR="00BF398F" w:rsidRDefault="00BF398F" w:rsidP="0010020C">
      <w:pPr>
        <w:spacing w:before="100" w:beforeAutospacing="1" w:after="100" w:afterAutospacing="1" w:line="360" w:lineRule="auto"/>
        <w:rPr>
          <w:rFonts w:ascii="Arial" w:hAnsi="Arial" w:cs="Arial"/>
          <w:b/>
          <w:bCs/>
        </w:rPr>
      </w:pPr>
    </w:p>
    <w:p w14:paraId="7DE1213B" w14:textId="40C4C50D" w:rsidR="00BF398F" w:rsidRDefault="00BF398F" w:rsidP="0010020C">
      <w:pPr>
        <w:spacing w:before="100" w:beforeAutospacing="1" w:after="100" w:afterAutospacing="1" w:line="360" w:lineRule="auto"/>
        <w:rPr>
          <w:rFonts w:ascii="Arial" w:hAnsi="Arial" w:cs="Arial"/>
          <w:b/>
          <w:bCs/>
        </w:rPr>
      </w:pPr>
    </w:p>
    <w:p w14:paraId="57C85DDC" w14:textId="3CC5AE78" w:rsidR="00BF398F" w:rsidRDefault="00BF398F" w:rsidP="0010020C">
      <w:pPr>
        <w:spacing w:before="100" w:beforeAutospacing="1" w:after="100" w:afterAutospacing="1" w:line="360" w:lineRule="auto"/>
        <w:rPr>
          <w:rFonts w:ascii="Arial" w:hAnsi="Arial" w:cs="Arial"/>
          <w:b/>
          <w:bCs/>
        </w:rPr>
      </w:pPr>
    </w:p>
    <w:p w14:paraId="06C2FA81" w14:textId="0110D03A" w:rsidR="00BF398F" w:rsidRDefault="00BF398F" w:rsidP="0010020C">
      <w:pPr>
        <w:spacing w:before="100" w:beforeAutospacing="1" w:after="100" w:afterAutospacing="1" w:line="360" w:lineRule="auto"/>
        <w:rPr>
          <w:rFonts w:ascii="Arial" w:hAnsi="Arial" w:cs="Arial"/>
          <w:b/>
          <w:bCs/>
        </w:rPr>
      </w:pPr>
    </w:p>
    <w:p w14:paraId="7D10FEBC" w14:textId="10095EF3" w:rsidR="00BF398F" w:rsidRDefault="00BF398F" w:rsidP="0010020C">
      <w:pPr>
        <w:spacing w:before="100" w:beforeAutospacing="1" w:after="100" w:afterAutospacing="1" w:line="360" w:lineRule="auto"/>
        <w:rPr>
          <w:rFonts w:ascii="Arial" w:hAnsi="Arial" w:cs="Arial"/>
          <w:b/>
          <w:bCs/>
        </w:rPr>
      </w:pPr>
    </w:p>
    <w:p w14:paraId="528C3777" w14:textId="6838A9FE" w:rsidR="00BF398F" w:rsidRDefault="00BF398F" w:rsidP="0010020C">
      <w:pPr>
        <w:spacing w:before="100" w:beforeAutospacing="1" w:after="100" w:afterAutospacing="1" w:line="360" w:lineRule="auto"/>
        <w:rPr>
          <w:rFonts w:ascii="Arial" w:hAnsi="Arial" w:cs="Arial"/>
          <w:b/>
          <w:bCs/>
        </w:rPr>
      </w:pPr>
    </w:p>
    <w:p w14:paraId="60DE6657" w14:textId="4F08F51E" w:rsidR="00BF398F" w:rsidRDefault="00BF398F" w:rsidP="0010020C">
      <w:pPr>
        <w:spacing w:before="100" w:beforeAutospacing="1" w:after="100" w:afterAutospacing="1" w:line="360" w:lineRule="auto"/>
        <w:rPr>
          <w:rFonts w:ascii="Arial" w:hAnsi="Arial" w:cs="Arial"/>
          <w:b/>
          <w:bCs/>
        </w:rPr>
      </w:pPr>
    </w:p>
    <w:p w14:paraId="25B04DC0" w14:textId="77A38E05" w:rsidR="00BF398F" w:rsidRDefault="00BF398F" w:rsidP="0010020C">
      <w:pPr>
        <w:spacing w:before="100" w:beforeAutospacing="1" w:after="100" w:afterAutospacing="1" w:line="360" w:lineRule="auto"/>
        <w:rPr>
          <w:rFonts w:ascii="Arial" w:hAnsi="Arial" w:cs="Arial"/>
          <w:b/>
          <w:bCs/>
        </w:rPr>
      </w:pPr>
    </w:p>
    <w:p w14:paraId="588C5CC3" w14:textId="1BCF83ED" w:rsidR="00BF398F" w:rsidRDefault="00BF398F" w:rsidP="0010020C">
      <w:pPr>
        <w:spacing w:before="100" w:beforeAutospacing="1" w:after="100" w:afterAutospacing="1" w:line="360" w:lineRule="auto"/>
        <w:rPr>
          <w:rFonts w:ascii="Arial" w:hAnsi="Arial" w:cs="Arial"/>
          <w:b/>
          <w:bCs/>
        </w:rPr>
      </w:pPr>
    </w:p>
    <w:p w14:paraId="0304E1D6" w14:textId="6D586DD6" w:rsidR="00BF398F" w:rsidRDefault="00BF398F" w:rsidP="0010020C">
      <w:pPr>
        <w:spacing w:before="100" w:beforeAutospacing="1" w:after="100" w:afterAutospacing="1" w:line="360" w:lineRule="auto"/>
        <w:rPr>
          <w:rFonts w:ascii="Arial" w:hAnsi="Arial" w:cs="Arial"/>
          <w:b/>
          <w:bCs/>
        </w:rPr>
      </w:pPr>
    </w:p>
    <w:p w14:paraId="747A9331" w14:textId="77777777" w:rsidR="00BF398F" w:rsidRDefault="00BF398F" w:rsidP="0010020C">
      <w:pPr>
        <w:spacing w:before="100" w:beforeAutospacing="1" w:after="100" w:afterAutospacing="1" w:line="360" w:lineRule="auto"/>
        <w:rPr>
          <w:rFonts w:ascii="Arial" w:hAnsi="Arial" w:cs="Arial"/>
          <w:b/>
          <w:bCs/>
        </w:rPr>
      </w:pPr>
    </w:p>
    <w:p w14:paraId="6AB655E5" w14:textId="4B9C5E34" w:rsidR="00406E77" w:rsidRPr="001C2946" w:rsidRDefault="002212FB" w:rsidP="001C2946">
      <w:pPr>
        <w:pStyle w:val="ListParagraph"/>
        <w:numPr>
          <w:ilvl w:val="0"/>
          <w:numId w:val="50"/>
        </w:numPr>
        <w:spacing w:before="100" w:beforeAutospacing="1" w:after="100" w:afterAutospacing="1" w:line="360" w:lineRule="auto"/>
        <w:rPr>
          <w:rFonts w:ascii="Arial" w:hAnsi="Arial" w:cs="Arial"/>
          <w:b/>
          <w:bCs/>
          <w:sz w:val="28"/>
          <w:szCs w:val="28"/>
        </w:rPr>
      </w:pPr>
      <w:r w:rsidRPr="00342795">
        <w:rPr>
          <w:rFonts w:ascii="Arial" w:hAnsi="Arial" w:cs="Arial"/>
          <w:b/>
          <w:bCs/>
          <w:sz w:val="28"/>
          <w:szCs w:val="28"/>
        </w:rPr>
        <w:lastRenderedPageBreak/>
        <w:t>Page count calculation method</w:t>
      </w:r>
    </w:p>
    <w:p w14:paraId="62D3CA5D" w14:textId="77777777" w:rsidR="000D415A" w:rsidRPr="00342795" w:rsidRDefault="000D415A" w:rsidP="0010020C">
      <w:pPr>
        <w:pStyle w:val="ListParagraph"/>
        <w:spacing w:before="100" w:beforeAutospacing="1" w:after="100" w:afterAutospacing="1" w:line="360" w:lineRule="auto"/>
        <w:ind w:left="1501"/>
        <w:rPr>
          <w:rFonts w:ascii="Arial" w:hAnsi="Arial" w:cs="Arial"/>
          <w:b/>
          <w:bCs/>
          <w:sz w:val="28"/>
          <w:szCs w:val="28"/>
        </w:rPr>
      </w:pPr>
    </w:p>
    <w:p w14:paraId="4831FB94" w14:textId="17C25858" w:rsidR="000D415A" w:rsidRPr="001C2946" w:rsidRDefault="002212FB" w:rsidP="001C2946">
      <w:pPr>
        <w:pStyle w:val="ListParagraph"/>
        <w:numPr>
          <w:ilvl w:val="0"/>
          <w:numId w:val="27"/>
        </w:numPr>
        <w:spacing w:before="100" w:beforeAutospacing="1" w:after="100" w:afterAutospacing="1" w:line="360" w:lineRule="auto"/>
        <w:rPr>
          <w:rFonts w:ascii="Arial" w:hAnsi="Arial" w:cs="Arial"/>
          <w:b/>
          <w:bCs/>
          <w:sz w:val="28"/>
          <w:szCs w:val="28"/>
        </w:rPr>
      </w:pPr>
      <w:r w:rsidRPr="00342795">
        <w:rPr>
          <w:rFonts w:ascii="Arial" w:hAnsi="Arial" w:cs="Arial"/>
          <w:b/>
          <w:bCs/>
          <w:sz w:val="28"/>
          <w:szCs w:val="28"/>
        </w:rPr>
        <w:t xml:space="preserve">Blank pages will not count </w:t>
      </w:r>
    </w:p>
    <w:p w14:paraId="06E18E0D" w14:textId="7AF77E84" w:rsidR="000D415A" w:rsidRPr="001C2946" w:rsidRDefault="00FA7188" w:rsidP="001C2946">
      <w:pPr>
        <w:pStyle w:val="ListParagraph"/>
        <w:numPr>
          <w:ilvl w:val="0"/>
          <w:numId w:val="27"/>
        </w:numPr>
        <w:spacing w:before="100" w:beforeAutospacing="1" w:after="100" w:afterAutospacing="1" w:line="360" w:lineRule="auto"/>
        <w:rPr>
          <w:rFonts w:ascii="Arial" w:hAnsi="Arial" w:cs="Arial"/>
          <w:b/>
          <w:bCs/>
          <w:sz w:val="28"/>
          <w:szCs w:val="28"/>
        </w:rPr>
      </w:pPr>
      <w:r w:rsidRPr="00342795">
        <w:rPr>
          <w:rFonts w:ascii="Arial" w:hAnsi="Arial" w:cs="Arial"/>
          <w:b/>
          <w:bCs/>
          <w:sz w:val="28"/>
          <w:szCs w:val="28"/>
        </w:rPr>
        <w:t xml:space="preserve">If evidence served on both </w:t>
      </w:r>
      <w:r w:rsidR="002212FB" w:rsidRPr="00342795">
        <w:rPr>
          <w:rFonts w:ascii="Arial" w:hAnsi="Arial" w:cs="Arial"/>
          <w:b/>
          <w:bCs/>
          <w:sz w:val="28"/>
          <w:szCs w:val="28"/>
        </w:rPr>
        <w:t xml:space="preserve">PDF </w:t>
      </w:r>
      <w:r w:rsidRPr="00342795">
        <w:rPr>
          <w:rFonts w:ascii="Arial" w:hAnsi="Arial" w:cs="Arial"/>
          <w:b/>
          <w:bCs/>
          <w:sz w:val="28"/>
          <w:szCs w:val="28"/>
        </w:rPr>
        <w:t xml:space="preserve">and </w:t>
      </w:r>
      <w:r w:rsidR="002212FB" w:rsidRPr="00342795">
        <w:rPr>
          <w:rFonts w:ascii="Arial" w:hAnsi="Arial" w:cs="Arial"/>
          <w:b/>
          <w:bCs/>
          <w:sz w:val="28"/>
          <w:szCs w:val="28"/>
        </w:rPr>
        <w:t>Excel</w:t>
      </w:r>
      <w:r w:rsidRPr="00342795">
        <w:rPr>
          <w:rFonts w:ascii="Arial" w:hAnsi="Arial" w:cs="Arial"/>
          <w:b/>
          <w:bCs/>
          <w:sz w:val="28"/>
          <w:szCs w:val="28"/>
        </w:rPr>
        <w:t xml:space="preserve"> formats,  only </w:t>
      </w:r>
      <w:r w:rsidR="005B5286" w:rsidRPr="00342795">
        <w:rPr>
          <w:rFonts w:ascii="Arial" w:hAnsi="Arial" w:cs="Arial"/>
          <w:b/>
          <w:bCs/>
          <w:sz w:val="28"/>
          <w:szCs w:val="28"/>
        </w:rPr>
        <w:t xml:space="preserve">one format </w:t>
      </w:r>
      <w:r w:rsidRPr="00342795">
        <w:rPr>
          <w:rFonts w:ascii="Arial" w:hAnsi="Arial" w:cs="Arial"/>
          <w:b/>
          <w:bCs/>
          <w:sz w:val="28"/>
          <w:szCs w:val="28"/>
        </w:rPr>
        <w:t xml:space="preserve">will count towards PPE, not both , duplication will not be paid for : Dauginitis [2018]  </w:t>
      </w:r>
    </w:p>
    <w:p w14:paraId="48F7FC00" w14:textId="77777777" w:rsidR="00A77E29" w:rsidRPr="00342795" w:rsidRDefault="00FA7188" w:rsidP="0010020C">
      <w:pPr>
        <w:pStyle w:val="ListParagraph"/>
        <w:numPr>
          <w:ilvl w:val="0"/>
          <w:numId w:val="27"/>
        </w:numPr>
        <w:spacing w:before="100" w:beforeAutospacing="1" w:after="100" w:afterAutospacing="1" w:line="360" w:lineRule="auto"/>
        <w:rPr>
          <w:rFonts w:ascii="Arial" w:hAnsi="Arial" w:cs="Arial"/>
          <w:b/>
          <w:bCs/>
          <w:sz w:val="28"/>
          <w:szCs w:val="28"/>
        </w:rPr>
      </w:pPr>
      <w:r w:rsidRPr="00342795">
        <w:rPr>
          <w:rFonts w:ascii="Arial" w:hAnsi="Arial" w:cs="Arial"/>
          <w:b/>
          <w:bCs/>
          <w:color w:val="000000"/>
          <w:sz w:val="28"/>
          <w:szCs w:val="28"/>
          <w:shd w:val="clear" w:color="auto" w:fill="FFFFFF"/>
        </w:rPr>
        <w:t>If</w:t>
      </w:r>
      <w:r w:rsidR="00406E77" w:rsidRPr="00342795">
        <w:rPr>
          <w:rFonts w:ascii="Arial" w:hAnsi="Arial" w:cs="Arial"/>
          <w:b/>
          <w:bCs/>
          <w:color w:val="000000"/>
          <w:sz w:val="28"/>
          <w:szCs w:val="28"/>
          <w:shd w:val="clear" w:color="auto" w:fill="FFFFFF"/>
        </w:rPr>
        <w:t xml:space="preserve"> only Excel format served then PPE should be calculated in reference to ‘excel pages’ not the PDF equivalent</w:t>
      </w:r>
      <w:r w:rsidRPr="00342795">
        <w:rPr>
          <w:rFonts w:ascii="Arial" w:hAnsi="Arial" w:cs="Arial"/>
          <w:b/>
          <w:bCs/>
          <w:color w:val="000000"/>
          <w:sz w:val="28"/>
          <w:szCs w:val="28"/>
          <w:shd w:val="clear" w:color="auto" w:fill="FFFFFF"/>
        </w:rPr>
        <w:t xml:space="preserve"> : O’Rourke [2017] SCCO 10/17,34/17,47/1</w:t>
      </w:r>
      <w:r w:rsidR="00406E77" w:rsidRPr="00342795">
        <w:rPr>
          <w:rFonts w:ascii="Roboto" w:hAnsi="Roboto"/>
          <w:color w:val="000000"/>
          <w:sz w:val="28"/>
          <w:szCs w:val="28"/>
          <w:shd w:val="clear" w:color="auto" w:fill="FFFFFF"/>
        </w:rPr>
        <w:t>.</w:t>
      </w:r>
    </w:p>
    <w:p w14:paraId="6C8B5DAB" w14:textId="1A4B5227" w:rsidR="00A77E29" w:rsidRDefault="00A77E29" w:rsidP="0010020C">
      <w:pPr>
        <w:pStyle w:val="ListParagraph"/>
        <w:spacing w:line="360" w:lineRule="auto"/>
        <w:rPr>
          <w:rFonts w:ascii="Roboto" w:hAnsi="Roboto"/>
          <w:color w:val="000000"/>
          <w:sz w:val="28"/>
          <w:szCs w:val="28"/>
          <w:shd w:val="clear" w:color="auto" w:fill="FFFFFF"/>
        </w:rPr>
      </w:pPr>
    </w:p>
    <w:p w14:paraId="3EB63F18" w14:textId="1D8ABB65" w:rsidR="00342795" w:rsidRDefault="00342795" w:rsidP="0010020C">
      <w:pPr>
        <w:pStyle w:val="ListParagraph"/>
        <w:spacing w:line="360" w:lineRule="auto"/>
        <w:rPr>
          <w:rFonts w:ascii="Roboto" w:hAnsi="Roboto"/>
          <w:color w:val="000000"/>
          <w:sz w:val="28"/>
          <w:szCs w:val="28"/>
          <w:shd w:val="clear" w:color="auto" w:fill="FFFFFF"/>
        </w:rPr>
      </w:pPr>
    </w:p>
    <w:p w14:paraId="2B340388" w14:textId="1FDCA8E4" w:rsidR="00CE2C1F" w:rsidRPr="00CE2C1F" w:rsidRDefault="000D415A" w:rsidP="001C2946">
      <w:pPr>
        <w:pStyle w:val="ListParagraph"/>
        <w:numPr>
          <w:ilvl w:val="0"/>
          <w:numId w:val="27"/>
        </w:numPr>
        <w:spacing w:line="360" w:lineRule="auto"/>
        <w:rPr>
          <w:rFonts w:ascii="Roboto" w:hAnsi="Roboto"/>
          <w:b/>
          <w:bCs/>
          <w:color w:val="000000"/>
          <w:sz w:val="28"/>
          <w:szCs w:val="28"/>
          <w:shd w:val="clear" w:color="auto" w:fill="FFFFFF"/>
        </w:rPr>
      </w:pPr>
      <w:r w:rsidRPr="000D415A">
        <w:rPr>
          <w:rFonts w:ascii="Roboto" w:hAnsi="Roboto"/>
          <w:b/>
          <w:bCs/>
          <w:color w:val="000000"/>
          <w:sz w:val="28"/>
          <w:szCs w:val="28"/>
          <w:shd w:val="clear" w:color="auto" w:fill="FFFFFF"/>
        </w:rPr>
        <w:t xml:space="preserve">PDF is not the presumed basis, but have to justify Excel based calculation: </w:t>
      </w:r>
      <w:r w:rsidR="001C2946">
        <w:rPr>
          <w:rFonts w:ascii="Roboto" w:hAnsi="Roboto"/>
          <w:b/>
          <w:bCs/>
          <w:color w:val="000000"/>
          <w:sz w:val="28"/>
          <w:szCs w:val="28"/>
          <w:shd w:val="clear" w:color="auto" w:fill="FFFFFF"/>
        </w:rPr>
        <w:t xml:space="preserve"> </w:t>
      </w:r>
      <w:r w:rsidR="00A77E29" w:rsidRPr="001C2946">
        <w:rPr>
          <w:rFonts w:ascii="Arial" w:hAnsi="Arial" w:cs="Arial"/>
          <w:b/>
          <w:bCs/>
          <w:color w:val="212121"/>
          <w:sz w:val="28"/>
          <w:szCs w:val="28"/>
        </w:rPr>
        <w:t xml:space="preserve">R v Ahmed (SCCO Ref 182/19) </w:t>
      </w:r>
      <w:r w:rsidR="00A77E29" w:rsidRPr="001C2946">
        <w:rPr>
          <w:rFonts w:ascii="Arial" w:hAnsi="Arial" w:cs="Arial"/>
          <w:sz w:val="28"/>
          <w:szCs w:val="28"/>
        </w:rPr>
        <w:t xml:space="preserve">: </w:t>
      </w:r>
      <w:r w:rsidR="00CE2C1F">
        <w:rPr>
          <w:rFonts w:ascii="Arial" w:hAnsi="Arial" w:cs="Arial"/>
          <w:sz w:val="28"/>
          <w:szCs w:val="28"/>
        </w:rPr>
        <w:t>20.4.20 decision</w:t>
      </w:r>
    </w:p>
    <w:p w14:paraId="1E9781A3" w14:textId="77777777" w:rsidR="00CE2C1F" w:rsidRDefault="00201A6D" w:rsidP="00CE2C1F">
      <w:pPr>
        <w:pStyle w:val="ListParagraph"/>
        <w:spacing w:line="360" w:lineRule="auto"/>
        <w:ind w:left="1501"/>
        <w:rPr>
          <w:rFonts w:ascii="Roboto" w:hAnsi="Roboto"/>
          <w:b/>
          <w:bCs/>
          <w:color w:val="000000"/>
          <w:sz w:val="28"/>
          <w:szCs w:val="28"/>
          <w:shd w:val="clear" w:color="auto" w:fill="FFFFFF"/>
        </w:rPr>
      </w:pPr>
      <w:hyperlink r:id="rId14" w:history="1">
        <w:r w:rsidR="00CE2C1F" w:rsidRPr="00D54B3C">
          <w:rPr>
            <w:rStyle w:val="Hyperlink"/>
            <w:rFonts w:ascii="Roboto" w:hAnsi="Roboto"/>
            <w:b/>
            <w:bCs/>
            <w:sz w:val="28"/>
            <w:szCs w:val="28"/>
            <w:shd w:val="clear" w:color="auto" w:fill="FFFFFF"/>
          </w:rPr>
          <w:t>https://crimeline.co.uk/pdf-versus-excel-basis-for-page-count-calculation-in-ppe-disputes/</w:t>
        </w:r>
      </w:hyperlink>
    </w:p>
    <w:p w14:paraId="52D8E8B9" w14:textId="1D0BB576" w:rsidR="000D415A" w:rsidRPr="00CE2C1F" w:rsidRDefault="001C4804" w:rsidP="00CE2C1F">
      <w:pPr>
        <w:pStyle w:val="ListParagraph"/>
        <w:numPr>
          <w:ilvl w:val="0"/>
          <w:numId w:val="17"/>
        </w:numPr>
        <w:spacing w:line="360" w:lineRule="auto"/>
        <w:rPr>
          <w:rFonts w:ascii="Roboto" w:hAnsi="Roboto"/>
          <w:b/>
          <w:bCs/>
          <w:color w:val="000000"/>
          <w:sz w:val="28"/>
          <w:szCs w:val="28"/>
          <w:shd w:val="clear" w:color="auto" w:fill="FFFFFF"/>
        </w:rPr>
      </w:pPr>
      <w:r w:rsidRPr="00CE2C1F">
        <w:rPr>
          <w:rFonts w:ascii="Arial" w:hAnsi="Arial" w:cs="Arial"/>
          <w:sz w:val="28"/>
          <w:szCs w:val="28"/>
        </w:rPr>
        <w:t xml:space="preserve"> </w:t>
      </w:r>
      <w:r w:rsidR="00A77E29" w:rsidRPr="00CE2C1F">
        <w:rPr>
          <w:rFonts w:ascii="Arial" w:hAnsi="Arial" w:cs="Arial"/>
          <w:sz w:val="28"/>
          <w:szCs w:val="28"/>
        </w:rPr>
        <w:t xml:space="preserve">the decision in </w:t>
      </w:r>
      <w:r w:rsidR="00A77E29" w:rsidRPr="00CE2C1F">
        <w:rPr>
          <w:rFonts w:ascii="Arial" w:hAnsi="Arial" w:cs="Arial"/>
          <w:i/>
          <w:iCs/>
          <w:sz w:val="28"/>
          <w:szCs w:val="28"/>
        </w:rPr>
        <w:t xml:space="preserve">Lord Chancellor v SVS Solicitors </w:t>
      </w:r>
      <w:r w:rsidR="00A77E29" w:rsidRPr="00CE2C1F">
        <w:rPr>
          <w:rFonts w:ascii="Arial" w:hAnsi="Arial" w:cs="Arial"/>
          <w:sz w:val="28"/>
          <w:szCs w:val="28"/>
        </w:rPr>
        <w:t>[2017] EWHC 1045 (QB) cited in argument. “</w:t>
      </w:r>
      <w:r w:rsidR="00A77E29" w:rsidRPr="00CE2C1F">
        <w:rPr>
          <w:rFonts w:ascii="Arial" w:hAnsi="Arial" w:cs="Arial"/>
          <w:b/>
          <w:bCs/>
          <w:i/>
          <w:iCs/>
          <w:sz w:val="28"/>
          <w:szCs w:val="28"/>
        </w:rPr>
        <w:t xml:space="preserve">The qualitative assessment commended by the High Court in that case does not lead to a presumption that a PDF report should be favoured over an Excel report. On a case by case basis, it falls to the Determining Officer, or Costs Judge on appeal, to consider which report best reflects the page count on an equivalent paper basis.” </w:t>
      </w:r>
    </w:p>
    <w:p w14:paraId="46CF660C" w14:textId="75AF69D3" w:rsidR="000D415A" w:rsidRDefault="000D415A" w:rsidP="0010020C">
      <w:pPr>
        <w:pStyle w:val="ListParagraph"/>
        <w:spacing w:before="100" w:beforeAutospacing="1" w:after="100" w:afterAutospacing="1" w:line="360" w:lineRule="auto"/>
        <w:ind w:left="1501"/>
        <w:rPr>
          <w:rFonts w:ascii="Arial" w:hAnsi="Arial" w:cs="Arial"/>
          <w:sz w:val="28"/>
          <w:szCs w:val="28"/>
        </w:rPr>
      </w:pPr>
    </w:p>
    <w:p w14:paraId="54F37E50" w14:textId="77777777" w:rsidR="00CE2C1F" w:rsidRDefault="00201A6D" w:rsidP="00CE2C1F">
      <w:pPr>
        <w:spacing w:before="100" w:beforeAutospacing="1" w:after="100" w:afterAutospacing="1" w:line="360" w:lineRule="auto"/>
        <w:rPr>
          <w:rFonts w:ascii="Arial" w:hAnsi="Arial" w:cs="Arial"/>
          <w:b/>
          <w:bCs/>
          <w:sz w:val="28"/>
          <w:szCs w:val="28"/>
        </w:rPr>
      </w:pPr>
      <w:hyperlink r:id="rId15" w:history="1">
        <w:r w:rsidR="00CE2C1F" w:rsidRPr="00D54B3C">
          <w:rPr>
            <w:rStyle w:val="Hyperlink"/>
            <w:rFonts w:ascii="Arial" w:hAnsi="Arial" w:cs="Arial"/>
            <w:b/>
            <w:bCs/>
            <w:sz w:val="28"/>
            <w:szCs w:val="28"/>
          </w:rPr>
          <w:t>https://www.25bedfordrow.com/site/people/profile/colin.wells</w:t>
        </w:r>
      </w:hyperlink>
    </w:p>
    <w:p w14:paraId="657BAEF3" w14:textId="77777777" w:rsidR="00CE2C1F" w:rsidRDefault="00CE2C1F" w:rsidP="0010020C">
      <w:pPr>
        <w:pStyle w:val="ListParagraph"/>
        <w:spacing w:before="100" w:beforeAutospacing="1" w:after="100" w:afterAutospacing="1" w:line="360" w:lineRule="auto"/>
        <w:ind w:left="1501"/>
        <w:rPr>
          <w:rFonts w:ascii="Arial" w:hAnsi="Arial" w:cs="Arial"/>
          <w:sz w:val="28"/>
          <w:szCs w:val="28"/>
        </w:rPr>
      </w:pPr>
    </w:p>
    <w:p w14:paraId="79198F41" w14:textId="6499A1FA" w:rsidR="00CE2C1F" w:rsidRDefault="00CE2C1F" w:rsidP="0010020C">
      <w:pPr>
        <w:pStyle w:val="ListParagraph"/>
        <w:spacing w:before="100" w:beforeAutospacing="1" w:after="100" w:afterAutospacing="1" w:line="360" w:lineRule="auto"/>
        <w:ind w:left="1501"/>
        <w:rPr>
          <w:rFonts w:ascii="Arial" w:hAnsi="Arial" w:cs="Arial"/>
          <w:sz w:val="28"/>
          <w:szCs w:val="28"/>
        </w:rPr>
      </w:pPr>
    </w:p>
    <w:p w14:paraId="74E7ED47" w14:textId="77777777" w:rsidR="00CE2C1F" w:rsidRPr="00342795" w:rsidRDefault="00CE2C1F" w:rsidP="0010020C">
      <w:pPr>
        <w:pStyle w:val="ListParagraph"/>
        <w:spacing w:before="100" w:beforeAutospacing="1" w:after="100" w:afterAutospacing="1" w:line="360" w:lineRule="auto"/>
        <w:ind w:left="1501"/>
        <w:rPr>
          <w:rFonts w:ascii="Arial" w:hAnsi="Arial" w:cs="Arial"/>
          <w:sz w:val="28"/>
          <w:szCs w:val="28"/>
        </w:rPr>
      </w:pPr>
    </w:p>
    <w:p w14:paraId="63787CEC" w14:textId="77777777" w:rsidR="000D415A" w:rsidRPr="000D415A" w:rsidRDefault="00A77E29" w:rsidP="0010020C">
      <w:pPr>
        <w:pStyle w:val="ListParagraph"/>
        <w:numPr>
          <w:ilvl w:val="0"/>
          <w:numId w:val="27"/>
        </w:numPr>
        <w:spacing w:before="100" w:beforeAutospacing="1" w:after="100" w:afterAutospacing="1" w:line="360" w:lineRule="auto"/>
        <w:rPr>
          <w:rFonts w:ascii="Arial" w:hAnsi="Arial" w:cs="Arial"/>
          <w:b/>
          <w:bCs/>
          <w:i/>
          <w:iCs/>
          <w:sz w:val="28"/>
          <w:szCs w:val="28"/>
        </w:rPr>
      </w:pPr>
      <w:r w:rsidRPr="00342795">
        <w:rPr>
          <w:rFonts w:ascii="Arial" w:hAnsi="Arial" w:cs="Arial"/>
          <w:sz w:val="28"/>
          <w:szCs w:val="28"/>
        </w:rPr>
        <w:t xml:space="preserve">The Costs Judge in Ahmed accepted the proposition that </w:t>
      </w:r>
    </w:p>
    <w:p w14:paraId="353B2CF9" w14:textId="77777777" w:rsidR="000D415A" w:rsidRPr="000D415A" w:rsidRDefault="000D415A" w:rsidP="000D415A">
      <w:pPr>
        <w:pStyle w:val="ListParagraph"/>
        <w:spacing w:before="100" w:beforeAutospacing="1" w:after="100" w:afterAutospacing="1" w:line="360" w:lineRule="auto"/>
        <w:ind w:left="1501"/>
        <w:rPr>
          <w:rFonts w:ascii="Arial" w:hAnsi="Arial" w:cs="Arial"/>
          <w:b/>
          <w:bCs/>
          <w:i/>
          <w:iCs/>
          <w:sz w:val="28"/>
          <w:szCs w:val="28"/>
        </w:rPr>
      </w:pPr>
    </w:p>
    <w:p w14:paraId="27694B9F" w14:textId="50FCFF53" w:rsidR="000D415A" w:rsidRPr="000D415A" w:rsidRDefault="00A77E29" w:rsidP="001C2946">
      <w:pPr>
        <w:pStyle w:val="ListParagraph"/>
        <w:spacing w:before="100" w:beforeAutospacing="1" w:after="100" w:afterAutospacing="1" w:line="360" w:lineRule="auto"/>
        <w:ind w:left="1501"/>
        <w:rPr>
          <w:rFonts w:ascii="Arial" w:hAnsi="Arial" w:cs="Arial"/>
          <w:b/>
          <w:bCs/>
          <w:i/>
          <w:iCs/>
          <w:sz w:val="28"/>
          <w:szCs w:val="28"/>
        </w:rPr>
      </w:pPr>
      <w:r w:rsidRPr="00342795">
        <w:rPr>
          <w:rFonts w:ascii="Arial" w:hAnsi="Arial" w:cs="Arial"/>
          <w:sz w:val="28"/>
          <w:szCs w:val="28"/>
        </w:rPr>
        <w:t>“</w:t>
      </w:r>
      <w:r w:rsidRPr="00342795">
        <w:rPr>
          <w:rFonts w:ascii="Arial" w:hAnsi="Arial" w:cs="Arial"/>
          <w:b/>
          <w:bCs/>
          <w:i/>
          <w:iCs/>
          <w:sz w:val="28"/>
          <w:szCs w:val="28"/>
        </w:rPr>
        <w:t xml:space="preserve">when faced with data presented in PDF and Excel format that it will not always be the case that the PDF format is favoured for the purposes of a page count. However, the use of the Excel format for a page count must be justified and in keeping with the spirit of the regulations.” </w:t>
      </w:r>
    </w:p>
    <w:p w14:paraId="0C09680F" w14:textId="77777777" w:rsidR="00A77E29" w:rsidRPr="00342795" w:rsidRDefault="00A77E29" w:rsidP="0010020C">
      <w:pPr>
        <w:pStyle w:val="ListParagraph"/>
        <w:numPr>
          <w:ilvl w:val="0"/>
          <w:numId w:val="27"/>
        </w:numPr>
        <w:spacing w:before="100" w:beforeAutospacing="1" w:after="100" w:afterAutospacing="1" w:line="360" w:lineRule="auto"/>
        <w:rPr>
          <w:rFonts w:ascii="Arial" w:hAnsi="Arial" w:cs="Arial"/>
          <w:b/>
          <w:bCs/>
          <w:i/>
          <w:iCs/>
          <w:sz w:val="28"/>
          <w:szCs w:val="28"/>
        </w:rPr>
      </w:pPr>
      <w:r w:rsidRPr="00342795">
        <w:rPr>
          <w:rFonts w:ascii="Arial" w:hAnsi="Arial" w:cs="Arial"/>
          <w:sz w:val="28"/>
          <w:szCs w:val="28"/>
        </w:rPr>
        <w:t>There was no dispute that Excel lends itself to greater functionality for the purposes of analysis when compared with PDF. “</w:t>
      </w:r>
      <w:r w:rsidRPr="00342795">
        <w:rPr>
          <w:rFonts w:ascii="Arial" w:hAnsi="Arial" w:cs="Arial"/>
          <w:b/>
          <w:bCs/>
          <w:i/>
          <w:iCs/>
          <w:sz w:val="28"/>
          <w:szCs w:val="28"/>
        </w:rPr>
        <w:t xml:space="preserve">However, one must recall that the regulations simply provide mechanisms for remuneration. </w:t>
      </w:r>
      <w:r w:rsidRPr="00342795">
        <w:rPr>
          <w:rFonts w:ascii="Arial" w:hAnsi="Arial" w:cs="Arial"/>
          <w:b/>
          <w:bCs/>
          <w:i/>
          <w:iCs/>
          <w:sz w:val="28"/>
          <w:szCs w:val="28"/>
          <w:u w:val="single"/>
        </w:rPr>
        <w:t>A litigator, or indeed advocate, is not compelled to submit a claim for remuneration based on PPE. It is open to them to submit a claim in special preparation or indeed a combination of PPE and special preparation</w:t>
      </w:r>
      <w:r w:rsidRPr="00342795">
        <w:rPr>
          <w:rFonts w:ascii="Arial" w:hAnsi="Arial" w:cs="Arial"/>
          <w:sz w:val="28"/>
          <w:szCs w:val="28"/>
          <w:u w:val="single"/>
        </w:rPr>
        <w:t xml:space="preserve">. </w:t>
      </w:r>
      <w:r w:rsidRPr="00342795">
        <w:rPr>
          <w:rFonts w:ascii="Arial" w:hAnsi="Arial" w:cs="Arial"/>
          <w:sz w:val="28"/>
          <w:szCs w:val="28"/>
        </w:rPr>
        <w:t>“ Special preparation claims are not limited to work in excess of the 10,000 PPE limit. “</w:t>
      </w:r>
      <w:r w:rsidRPr="00342795">
        <w:rPr>
          <w:rFonts w:ascii="Arial" w:hAnsi="Arial" w:cs="Arial"/>
          <w:b/>
          <w:bCs/>
          <w:i/>
          <w:iCs/>
          <w:sz w:val="28"/>
          <w:szCs w:val="28"/>
        </w:rPr>
        <w:t xml:space="preserve">Simply because documents were considered in Excel it does not mean that remuneration based on an Excel page count will automatically follow.” </w:t>
      </w:r>
    </w:p>
    <w:p w14:paraId="1E2591B4" w14:textId="77777777" w:rsidR="000D415A" w:rsidRPr="000D415A" w:rsidRDefault="000D415A" w:rsidP="000D415A">
      <w:pPr>
        <w:pStyle w:val="ListParagraph"/>
        <w:spacing w:before="100" w:beforeAutospacing="1" w:after="100" w:afterAutospacing="1" w:line="360" w:lineRule="auto"/>
        <w:ind w:left="1501"/>
        <w:rPr>
          <w:rFonts w:ascii="Arial" w:hAnsi="Arial" w:cs="Arial"/>
          <w:b/>
          <w:bCs/>
          <w:i/>
          <w:iCs/>
          <w:sz w:val="28"/>
          <w:szCs w:val="28"/>
        </w:rPr>
      </w:pPr>
    </w:p>
    <w:p w14:paraId="5FE9BD79" w14:textId="48D49359" w:rsidR="00A77E29" w:rsidRPr="00342795" w:rsidRDefault="00A77E29" w:rsidP="0010020C">
      <w:pPr>
        <w:pStyle w:val="ListParagraph"/>
        <w:numPr>
          <w:ilvl w:val="0"/>
          <w:numId w:val="27"/>
        </w:numPr>
        <w:spacing w:before="100" w:beforeAutospacing="1" w:after="100" w:afterAutospacing="1" w:line="360" w:lineRule="auto"/>
        <w:rPr>
          <w:rFonts w:ascii="Arial" w:hAnsi="Arial" w:cs="Arial"/>
          <w:b/>
          <w:bCs/>
          <w:i/>
          <w:iCs/>
          <w:sz w:val="28"/>
          <w:szCs w:val="28"/>
        </w:rPr>
      </w:pPr>
      <w:r w:rsidRPr="00342795">
        <w:rPr>
          <w:rFonts w:ascii="Arial" w:hAnsi="Arial" w:cs="Arial"/>
          <w:sz w:val="28"/>
          <w:szCs w:val="28"/>
        </w:rPr>
        <w:t xml:space="preserve">Whilst the Costs Judge in Ahmed considered there to be merit in using the PDF version to arrive at an accurate page count for the purposes of calculating remuneration, that presumes that the PDF version of a document is legible. Where pages had to be enlarged to be legible the PPE count would increase. The Costs Judge acknowledged that </w:t>
      </w:r>
      <w:r w:rsidRPr="00342795">
        <w:rPr>
          <w:rFonts w:ascii="Arial" w:hAnsi="Arial" w:cs="Arial"/>
          <w:sz w:val="28"/>
          <w:szCs w:val="28"/>
        </w:rPr>
        <w:lastRenderedPageBreak/>
        <w:t>“</w:t>
      </w:r>
      <w:r w:rsidRPr="00342795">
        <w:rPr>
          <w:rFonts w:ascii="Arial" w:hAnsi="Arial" w:cs="Arial"/>
          <w:b/>
          <w:bCs/>
          <w:i/>
          <w:iCs/>
          <w:sz w:val="28"/>
          <w:szCs w:val="28"/>
        </w:rPr>
        <w:t xml:space="preserve">whilst in the vast majority of cases the PDF version will provide an accurate reflection of what would otherwise be a printed page count for remuneration purposes under the regulations, it will not always produce an accurate page count. Clearly adjustments have to be made where such instances arise.” </w:t>
      </w:r>
    </w:p>
    <w:p w14:paraId="0A20EF10" w14:textId="0E1A5E30" w:rsidR="001C4804" w:rsidRPr="00342795" w:rsidRDefault="001C4804" w:rsidP="0010020C">
      <w:pPr>
        <w:pStyle w:val="ListParagraph"/>
        <w:spacing w:before="100" w:beforeAutospacing="1" w:after="100" w:afterAutospacing="1" w:line="360" w:lineRule="auto"/>
        <w:ind w:left="1501"/>
        <w:rPr>
          <w:rFonts w:ascii="Arial" w:hAnsi="Arial" w:cs="Arial"/>
          <w:b/>
          <w:bCs/>
          <w:i/>
          <w:iCs/>
          <w:sz w:val="28"/>
          <w:szCs w:val="28"/>
        </w:rPr>
      </w:pPr>
    </w:p>
    <w:p w14:paraId="0CB916B7" w14:textId="219EBD2B" w:rsidR="001C2946" w:rsidRPr="00CE2C1F" w:rsidRDefault="00C10738" w:rsidP="00CE2C1F">
      <w:pPr>
        <w:pStyle w:val="ListParagraph"/>
        <w:numPr>
          <w:ilvl w:val="0"/>
          <w:numId w:val="23"/>
        </w:numPr>
        <w:spacing w:before="100" w:beforeAutospacing="1" w:after="100" w:afterAutospacing="1" w:line="360" w:lineRule="auto"/>
        <w:rPr>
          <w:rFonts w:ascii="Arial" w:hAnsi="Arial" w:cs="Arial"/>
          <w:b/>
          <w:bCs/>
          <w:i/>
          <w:iCs/>
          <w:sz w:val="28"/>
          <w:szCs w:val="28"/>
        </w:rPr>
      </w:pPr>
      <w:r w:rsidRPr="00342795">
        <w:rPr>
          <w:rFonts w:ascii="Arial" w:hAnsi="Arial" w:cs="Arial"/>
          <w:b/>
          <w:bCs/>
          <w:i/>
          <w:iCs/>
          <w:sz w:val="28"/>
          <w:szCs w:val="28"/>
        </w:rPr>
        <w:t>Eg in Ahmed small font size text made the PDF illegible</w:t>
      </w:r>
    </w:p>
    <w:p w14:paraId="7B4DD8E3" w14:textId="61CBCC5F" w:rsidR="001C2946" w:rsidRDefault="001C2946" w:rsidP="000D415A">
      <w:pPr>
        <w:pStyle w:val="ListParagraph"/>
        <w:spacing w:before="100" w:beforeAutospacing="1" w:after="100" w:afterAutospacing="1" w:line="360" w:lineRule="auto"/>
        <w:ind w:left="2520"/>
        <w:rPr>
          <w:rFonts w:ascii="Arial" w:hAnsi="Arial" w:cs="Arial"/>
          <w:b/>
          <w:bCs/>
          <w:i/>
          <w:iCs/>
          <w:sz w:val="28"/>
          <w:szCs w:val="28"/>
        </w:rPr>
      </w:pPr>
    </w:p>
    <w:p w14:paraId="626C49BA" w14:textId="1D6DB7AA" w:rsidR="00CE2C1F" w:rsidRDefault="00CE2C1F" w:rsidP="000D415A">
      <w:pPr>
        <w:pStyle w:val="ListParagraph"/>
        <w:spacing w:before="100" w:beforeAutospacing="1" w:after="100" w:afterAutospacing="1" w:line="360" w:lineRule="auto"/>
        <w:ind w:left="2520"/>
        <w:rPr>
          <w:rFonts w:ascii="Arial" w:hAnsi="Arial" w:cs="Arial"/>
          <w:b/>
          <w:bCs/>
          <w:i/>
          <w:iCs/>
          <w:sz w:val="28"/>
          <w:szCs w:val="28"/>
        </w:rPr>
      </w:pPr>
    </w:p>
    <w:p w14:paraId="152BA7C9" w14:textId="46D0983F"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4B6D74A4" w14:textId="4120838E"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1763BF79" w14:textId="68B5331C"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0A76B52F" w14:textId="071170CB"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4320CF5F" w14:textId="5CC04F1E"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58A82968" w14:textId="4649701E"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0A5F19F9" w14:textId="7D742E95"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6D2C151E" w14:textId="4F331E01"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7712DACF" w14:textId="29613E39"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129CD079" w14:textId="24F67B8A"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1EEE1ED9" w14:textId="302229C6"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29A95A96" w14:textId="6104F52C"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163E7A2B" w14:textId="75E18DA6"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690404D3" w14:textId="5A3A05AA"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7EF843FD" w14:textId="15553D12"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02148E45" w14:textId="69A29F6A"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1ECAA81D" w14:textId="5FA01BA7"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1C51BB93" w14:textId="0695AB15" w:rsidR="00BF398F"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2909583E" w14:textId="77777777" w:rsidR="00BF398F" w:rsidRPr="000D415A" w:rsidRDefault="00BF398F" w:rsidP="000D415A">
      <w:pPr>
        <w:pStyle w:val="ListParagraph"/>
        <w:spacing w:before="100" w:beforeAutospacing="1" w:after="100" w:afterAutospacing="1" w:line="360" w:lineRule="auto"/>
        <w:ind w:left="2520"/>
        <w:rPr>
          <w:rFonts w:ascii="Arial" w:hAnsi="Arial" w:cs="Arial"/>
          <w:b/>
          <w:bCs/>
          <w:i/>
          <w:iCs/>
          <w:sz w:val="28"/>
          <w:szCs w:val="28"/>
        </w:rPr>
      </w:pPr>
    </w:p>
    <w:p w14:paraId="4D0C27E7" w14:textId="60585C1C" w:rsidR="00F63CAA" w:rsidRPr="001C2946" w:rsidRDefault="002212FB" w:rsidP="001C2946">
      <w:pPr>
        <w:pStyle w:val="ListParagraph"/>
        <w:numPr>
          <w:ilvl w:val="0"/>
          <w:numId w:val="50"/>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 xml:space="preserve">Appeal process </w:t>
      </w:r>
      <w:r w:rsidR="00C10738" w:rsidRPr="000D415A">
        <w:rPr>
          <w:rFonts w:ascii="Arial" w:hAnsi="Arial" w:cs="Arial"/>
          <w:b/>
          <w:bCs/>
          <w:sz w:val="28"/>
          <w:szCs w:val="28"/>
        </w:rPr>
        <w:t>in Senior Courts Costs Office cases</w:t>
      </w:r>
    </w:p>
    <w:p w14:paraId="222F7C45" w14:textId="25ADA992" w:rsidR="00F63CAA" w:rsidRPr="001C2946" w:rsidRDefault="002212FB" w:rsidP="001C2946">
      <w:pPr>
        <w:pStyle w:val="ListParagraph"/>
        <w:numPr>
          <w:ilvl w:val="0"/>
          <w:numId w:val="28"/>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Request Written Reasons</w:t>
      </w:r>
    </w:p>
    <w:p w14:paraId="21517E15" w14:textId="14C007F9" w:rsidR="00F63CAA" w:rsidRPr="001C2946" w:rsidRDefault="00732529" w:rsidP="001C2946">
      <w:pPr>
        <w:pStyle w:val="ListParagraph"/>
        <w:numPr>
          <w:ilvl w:val="0"/>
          <w:numId w:val="28"/>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21 day time limit after WR to lodge appeal</w:t>
      </w:r>
    </w:p>
    <w:p w14:paraId="3963B138" w14:textId="5C2933DF" w:rsidR="00AB59D7" w:rsidRPr="001C2946" w:rsidRDefault="00732529" w:rsidP="001C2946">
      <w:pPr>
        <w:pStyle w:val="ListParagraph"/>
        <w:numPr>
          <w:ilvl w:val="0"/>
          <w:numId w:val="28"/>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Court issue fee of £100</w:t>
      </w:r>
    </w:p>
    <w:p w14:paraId="43D00C88" w14:textId="3AEB427F" w:rsidR="00732529" w:rsidRPr="000D415A" w:rsidRDefault="00732529" w:rsidP="0010020C">
      <w:pPr>
        <w:pStyle w:val="ListParagraph"/>
        <w:numPr>
          <w:ilvl w:val="0"/>
          <w:numId w:val="28"/>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Electronic lodging</w:t>
      </w:r>
      <w:r w:rsidR="00A77E29" w:rsidRPr="000D415A">
        <w:rPr>
          <w:rFonts w:ascii="Arial" w:hAnsi="Arial" w:cs="Arial"/>
          <w:b/>
          <w:bCs/>
          <w:sz w:val="28"/>
          <w:szCs w:val="28"/>
        </w:rPr>
        <w:t xml:space="preserve"> with HMCTS e-filing service</w:t>
      </w:r>
      <w:r w:rsidR="00C10738" w:rsidRPr="000D415A">
        <w:rPr>
          <w:rFonts w:ascii="Arial" w:hAnsi="Arial" w:cs="Arial"/>
          <w:b/>
          <w:bCs/>
          <w:sz w:val="28"/>
          <w:szCs w:val="28"/>
        </w:rPr>
        <w:t xml:space="preserve"> mandatory for proceedings after 20.1.20 </w:t>
      </w:r>
    </w:p>
    <w:p w14:paraId="50CD66EF" w14:textId="2164594F" w:rsidR="00AB59D7" w:rsidRPr="000D415A" w:rsidRDefault="00C10738" w:rsidP="0010020C">
      <w:pPr>
        <w:pStyle w:val="NormalWeb"/>
        <w:spacing w:line="360" w:lineRule="auto"/>
        <w:ind w:left="1440"/>
        <w:rPr>
          <w:sz w:val="28"/>
          <w:szCs w:val="28"/>
        </w:rPr>
      </w:pPr>
      <w:r w:rsidRPr="000D415A">
        <w:rPr>
          <w:rFonts w:ascii="GillSansMT" w:hAnsi="GillSansMT"/>
          <w:sz w:val="28"/>
          <w:szCs w:val="28"/>
        </w:rPr>
        <w:t xml:space="preserve"> </w:t>
      </w:r>
      <w:r w:rsidRPr="000D415A">
        <w:rPr>
          <w:rFonts w:ascii="GillSansMT" w:hAnsi="GillSansMT"/>
          <w:color w:val="0260BF"/>
          <w:sz w:val="28"/>
          <w:szCs w:val="28"/>
        </w:rPr>
        <w:t xml:space="preserve">https://efile.cefile-app.com </w:t>
      </w:r>
      <w:r w:rsidR="00AB59D7" w:rsidRPr="000D415A">
        <w:rPr>
          <w:rFonts w:ascii="GillSansMT" w:hAnsi="GillSansMT"/>
          <w:color w:val="0260BF"/>
          <w:sz w:val="28"/>
          <w:szCs w:val="28"/>
        </w:rPr>
        <w:t>https://efile.cefile-app.com</w:t>
      </w:r>
      <w:r w:rsidR="00AB59D7" w:rsidRPr="000D415A">
        <w:rPr>
          <w:rFonts w:ascii="GillSansMT" w:hAnsi="GillSansMT"/>
          <w:sz w:val="28"/>
          <w:szCs w:val="28"/>
        </w:rPr>
        <w:t xml:space="preserve">. </w:t>
      </w:r>
    </w:p>
    <w:p w14:paraId="368BE43A" w14:textId="5ACA1A17" w:rsidR="000D415A" w:rsidRPr="001C2946" w:rsidRDefault="00AB59D7" w:rsidP="001C2946">
      <w:pPr>
        <w:pStyle w:val="NormalWeb"/>
        <w:spacing w:line="360" w:lineRule="auto"/>
        <w:ind w:left="1440"/>
        <w:rPr>
          <w:sz w:val="28"/>
          <w:szCs w:val="28"/>
        </w:rPr>
      </w:pPr>
      <w:r w:rsidRPr="000D415A">
        <w:rPr>
          <w:rFonts w:ascii="GillSansMT" w:hAnsi="GillSansMT"/>
          <w:sz w:val="28"/>
          <w:szCs w:val="28"/>
        </w:rPr>
        <w:t xml:space="preserve"> </w:t>
      </w:r>
      <w:r w:rsidRPr="000D415A">
        <w:rPr>
          <w:rFonts w:ascii="GillSansMT" w:hAnsi="GillSansMT"/>
          <w:color w:val="0260BF"/>
          <w:sz w:val="28"/>
          <w:szCs w:val="28"/>
        </w:rPr>
        <w:t>https://www.gov.uk/guidance/ce-file-system-information-and-support-advice</w:t>
      </w:r>
      <w:r w:rsidRPr="000D415A">
        <w:rPr>
          <w:rFonts w:ascii="GillSansMT" w:hAnsi="GillSansMT"/>
          <w:sz w:val="28"/>
          <w:szCs w:val="28"/>
        </w:rPr>
        <w:t xml:space="preserve">. </w:t>
      </w:r>
    </w:p>
    <w:p w14:paraId="5D1BB1A2" w14:textId="6CCA8699" w:rsidR="000D415A" w:rsidRPr="001C2946" w:rsidRDefault="00732529" w:rsidP="001C2946">
      <w:pPr>
        <w:pStyle w:val="ListParagraph"/>
        <w:numPr>
          <w:ilvl w:val="0"/>
          <w:numId w:val="28"/>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Appeal on paper, telephone or in person</w:t>
      </w:r>
    </w:p>
    <w:p w14:paraId="168F8850" w14:textId="63E0B08E" w:rsidR="000D415A" w:rsidRPr="001C2946" w:rsidRDefault="00732529" w:rsidP="001C2946">
      <w:pPr>
        <w:pStyle w:val="ListParagraph"/>
        <w:numPr>
          <w:ilvl w:val="0"/>
          <w:numId w:val="28"/>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Settlement</w:t>
      </w:r>
      <w:r w:rsidR="00F63CAA" w:rsidRPr="000D415A">
        <w:rPr>
          <w:rFonts w:ascii="Arial" w:hAnsi="Arial" w:cs="Arial"/>
          <w:b/>
          <w:bCs/>
          <w:sz w:val="28"/>
          <w:szCs w:val="28"/>
        </w:rPr>
        <w:t xml:space="preserve"> to increase PPE, include request for Appeal Costs</w:t>
      </w:r>
    </w:p>
    <w:p w14:paraId="689EC69F" w14:textId="2E2D9F46" w:rsidR="00732529" w:rsidRDefault="00732529" w:rsidP="0010020C">
      <w:pPr>
        <w:pStyle w:val="ListParagraph"/>
        <w:numPr>
          <w:ilvl w:val="0"/>
          <w:numId w:val="28"/>
        </w:numPr>
        <w:spacing w:before="100" w:beforeAutospacing="1" w:after="100" w:afterAutospacing="1" w:line="360" w:lineRule="auto"/>
        <w:rPr>
          <w:rFonts w:ascii="Arial" w:hAnsi="Arial" w:cs="Arial"/>
          <w:b/>
          <w:bCs/>
          <w:sz w:val="28"/>
          <w:szCs w:val="28"/>
        </w:rPr>
      </w:pPr>
      <w:r w:rsidRPr="000D415A">
        <w:rPr>
          <w:rFonts w:ascii="Arial" w:hAnsi="Arial" w:cs="Arial"/>
          <w:b/>
          <w:bCs/>
          <w:sz w:val="28"/>
          <w:szCs w:val="28"/>
        </w:rPr>
        <w:t xml:space="preserve">Be realistic – write out grounds explaining why the material is </w:t>
      </w:r>
      <w:r w:rsidR="00CE2C1F">
        <w:rPr>
          <w:rFonts w:ascii="Arial" w:hAnsi="Arial" w:cs="Arial"/>
          <w:b/>
          <w:bCs/>
          <w:sz w:val="28"/>
          <w:szCs w:val="28"/>
        </w:rPr>
        <w:t>relevant.</w:t>
      </w:r>
    </w:p>
    <w:p w14:paraId="2744127A" w14:textId="77777777" w:rsidR="00CE2C1F" w:rsidRPr="00CE2C1F" w:rsidRDefault="00CE2C1F" w:rsidP="00CE2C1F">
      <w:pPr>
        <w:spacing w:before="100" w:beforeAutospacing="1" w:after="100" w:afterAutospacing="1" w:line="360" w:lineRule="auto"/>
        <w:rPr>
          <w:rFonts w:ascii="Arial" w:hAnsi="Arial" w:cs="Arial"/>
          <w:b/>
          <w:bCs/>
          <w:sz w:val="28"/>
          <w:szCs w:val="28"/>
        </w:rPr>
      </w:pPr>
    </w:p>
    <w:p w14:paraId="067677F6" w14:textId="77777777" w:rsidR="000D415A" w:rsidRPr="000D415A" w:rsidRDefault="000D415A" w:rsidP="000D415A">
      <w:pPr>
        <w:spacing w:before="100" w:beforeAutospacing="1" w:after="100" w:afterAutospacing="1" w:line="360" w:lineRule="auto"/>
        <w:rPr>
          <w:rFonts w:ascii="Arial" w:hAnsi="Arial" w:cs="Arial"/>
          <w:b/>
          <w:bCs/>
        </w:rPr>
      </w:pPr>
    </w:p>
    <w:p w14:paraId="74FA12C9" w14:textId="6F555004" w:rsidR="00A77E29" w:rsidRPr="00CE2C1F" w:rsidRDefault="00A77E29" w:rsidP="00CE2C1F">
      <w:pPr>
        <w:spacing w:line="360" w:lineRule="auto"/>
        <w:rPr>
          <w:rFonts w:ascii="Arial" w:hAnsi="Arial" w:cs="Arial"/>
          <w:b/>
          <w:bCs/>
          <w:sz w:val="28"/>
          <w:szCs w:val="28"/>
        </w:rPr>
      </w:pPr>
    </w:p>
    <w:sectPr w:rsidR="00A77E29" w:rsidRPr="00CE2C1F" w:rsidSect="00324E94">
      <w:footerReference w:type="even"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242A3" w14:textId="77777777" w:rsidR="0099725A" w:rsidRDefault="0099725A" w:rsidP="00317284">
      <w:r>
        <w:separator/>
      </w:r>
    </w:p>
  </w:endnote>
  <w:endnote w:type="continuationSeparator" w:id="0">
    <w:p w14:paraId="13F97D6A" w14:textId="77777777" w:rsidR="0099725A" w:rsidRDefault="0099725A" w:rsidP="0031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GillSansMT">
    <w:altName w:val="Cambria"/>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5125836"/>
      <w:docPartObj>
        <w:docPartGallery w:val="Page Numbers (Bottom of Page)"/>
        <w:docPartUnique/>
      </w:docPartObj>
    </w:sdtPr>
    <w:sdtEndPr>
      <w:rPr>
        <w:rStyle w:val="PageNumber"/>
      </w:rPr>
    </w:sdtEndPr>
    <w:sdtContent>
      <w:p w14:paraId="3C439C12" w14:textId="5E409912" w:rsidR="0031510C" w:rsidRDefault="0031510C" w:rsidP="00AD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82FD7F" w14:textId="77777777" w:rsidR="0031510C" w:rsidRDefault="0031510C" w:rsidP="00317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6811146"/>
      <w:docPartObj>
        <w:docPartGallery w:val="Page Numbers (Bottom of Page)"/>
        <w:docPartUnique/>
      </w:docPartObj>
    </w:sdtPr>
    <w:sdtEndPr>
      <w:rPr>
        <w:rStyle w:val="PageNumber"/>
      </w:rPr>
    </w:sdtEndPr>
    <w:sdtContent>
      <w:p w14:paraId="1A79DDF5" w14:textId="02E53605" w:rsidR="0031510C" w:rsidRDefault="0031510C" w:rsidP="00A244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65C8DD1" w14:textId="6E9A6733" w:rsidR="0031510C" w:rsidRDefault="0031510C" w:rsidP="00AD06BD">
    <w:pPr>
      <w:pStyle w:val="Footer"/>
      <w:ind w:right="360"/>
    </w:pPr>
    <w:r>
      <w:t xml:space="preserve">COLIN WELLS 25 BEDFORD ROW </w:t>
    </w:r>
    <w:r w:rsidR="005500E1">
      <w:t>MARCH 2021</w:t>
    </w:r>
  </w:p>
  <w:p w14:paraId="59F42632" w14:textId="77777777" w:rsidR="0031510C" w:rsidRDefault="0031510C" w:rsidP="003172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0D876" w14:textId="77777777" w:rsidR="0099725A" w:rsidRDefault="0099725A" w:rsidP="00317284">
      <w:r>
        <w:separator/>
      </w:r>
    </w:p>
  </w:footnote>
  <w:footnote w:type="continuationSeparator" w:id="0">
    <w:p w14:paraId="2ECB88B5" w14:textId="77777777" w:rsidR="0099725A" w:rsidRDefault="0099725A" w:rsidP="00317284">
      <w:r>
        <w:continuationSeparator/>
      </w:r>
    </w:p>
  </w:footnote>
  <w:footnote w:id="1">
    <w:p w14:paraId="1716DF3E" w14:textId="77777777" w:rsidR="00AE545C" w:rsidRPr="00AE545C" w:rsidRDefault="00AE545C" w:rsidP="00AE545C">
      <w:r>
        <w:rPr>
          <w:rStyle w:val="FootnoteReference"/>
        </w:rPr>
        <w:footnoteRef/>
      </w:r>
      <w:r>
        <w:t xml:space="preserve">      </w:t>
      </w:r>
      <w:r w:rsidRPr="00AE545C">
        <w:rPr>
          <w:rFonts w:ascii="Roboto" w:hAnsi="Roboto"/>
          <w:color w:val="000000"/>
          <w:sz w:val="26"/>
          <w:szCs w:val="26"/>
          <w:shd w:val="clear" w:color="auto" w:fill="FFFFFF"/>
        </w:rPr>
        <w:t>For representation orders dated on/after 17 September 2020 a payment is available in respect to the consideration of unused material.</w:t>
      </w:r>
    </w:p>
    <w:p w14:paraId="5E72EBD6" w14:textId="419B6F4C" w:rsidR="00AE545C" w:rsidRDefault="00AE545C" w:rsidP="00AE545C">
      <w:pPr>
        <w:pStyle w:val="FootnoteText"/>
      </w:pPr>
      <w:r>
        <w:t xml:space="preserve">   </w:t>
      </w:r>
      <w:hyperlink r:id="rId1" w:history="1">
        <w:r w:rsidRPr="009B5040">
          <w:rPr>
            <w:rStyle w:val="Hyperlink"/>
          </w:rPr>
          <w:t>https://crimeline.co.uk/knowledge-base/fees-for-consideration-of-unused-material/</w:t>
        </w:r>
      </w:hyperlink>
    </w:p>
    <w:p w14:paraId="03098E81" w14:textId="77777777" w:rsidR="00AE545C" w:rsidRPr="00AE545C" w:rsidRDefault="00AE545C" w:rsidP="00AE545C">
      <w:pPr>
        <w:pStyle w:val="FootnoteText"/>
      </w:pPr>
    </w:p>
    <w:p w14:paraId="2372038C" w14:textId="77777777" w:rsidR="00AE545C" w:rsidRDefault="00AE545C">
      <w:pPr>
        <w:pStyle w:val="FootnoteText"/>
      </w:pPr>
    </w:p>
  </w:footnote>
  <w:footnote w:id="2">
    <w:p w14:paraId="66B8889B" w14:textId="4F4F5222" w:rsidR="00EE1D9F" w:rsidRDefault="00EE1D9F">
      <w:pPr>
        <w:pStyle w:val="FootnoteText"/>
      </w:pPr>
      <w:r>
        <w:rPr>
          <w:rStyle w:val="FootnoteReference"/>
        </w:rPr>
        <w:footnoteRef/>
      </w:r>
      <w:r>
        <w:t xml:space="preserve"> </w:t>
      </w:r>
      <w:hyperlink r:id="rId2" w:history="1">
        <w:r w:rsidRPr="009B5040">
          <w:rPr>
            <w:rStyle w:val="Hyperlink"/>
          </w:rPr>
          <w:t>https://www.legislation.gov.uk/uksi/2020/759/contents/made</w:t>
        </w:r>
      </w:hyperlink>
    </w:p>
    <w:p w14:paraId="4EC25CEC" w14:textId="77777777" w:rsidR="00EE1D9F" w:rsidRDefault="00EE1D9F">
      <w:pPr>
        <w:pStyle w:val="FootnoteText"/>
      </w:pPr>
    </w:p>
  </w:footnote>
  <w:footnote w:id="3">
    <w:p w14:paraId="4F21EFE8" w14:textId="77777777" w:rsidR="0031510C" w:rsidRDefault="0031510C" w:rsidP="0031510C">
      <w:pPr>
        <w:pStyle w:val="NormalWeb"/>
        <w:numPr>
          <w:ilvl w:val="0"/>
          <w:numId w:val="48"/>
        </w:numPr>
      </w:pPr>
      <w:r>
        <w:rPr>
          <w:rStyle w:val="FootnoteReference"/>
        </w:rPr>
        <w:footnoteRef/>
      </w:r>
      <w:r>
        <w:t xml:space="preserve"> </w:t>
      </w:r>
      <w:r>
        <w:rPr>
          <w:rFonts w:ascii="Arial" w:hAnsi="Arial" w:cs="Arial"/>
          <w:b/>
          <w:bCs/>
          <w:sz w:val="22"/>
          <w:szCs w:val="22"/>
        </w:rPr>
        <w:t xml:space="preserve">AGFS and Special Preparation </w:t>
      </w:r>
    </w:p>
    <w:p w14:paraId="63FD82F4" w14:textId="48896830" w:rsidR="0031510C" w:rsidRDefault="0031510C" w:rsidP="0031510C">
      <w:pPr>
        <w:pStyle w:val="NormalWeb"/>
        <w:ind w:left="720"/>
      </w:pPr>
      <w:r>
        <w:rPr>
          <w:rFonts w:ascii="ArialMT" w:hAnsi="ArialMT"/>
          <w:sz w:val="22"/>
          <w:szCs w:val="22"/>
        </w:rPr>
        <w:t xml:space="preserve">Under the AGFS, special preparation in respect of PPE is only payable when the PPE for a case goes beyond 10,000 pages, or 15,000 in drugs cases, or 30,000 in dishonesty cases. Electronic evidence can be assessed by way of special preparation as part of the additional evidence if the relevant PPE threshold for the case is exceeded. </w:t>
      </w:r>
    </w:p>
    <w:p w14:paraId="0F95A528" w14:textId="77777777" w:rsidR="0031510C" w:rsidRDefault="0031510C" w:rsidP="003151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C0A"/>
    <w:multiLevelType w:val="multilevel"/>
    <w:tmpl w:val="58D8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54EF6"/>
    <w:multiLevelType w:val="hybridMultilevel"/>
    <w:tmpl w:val="8E3054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40619"/>
    <w:multiLevelType w:val="hybridMultilevel"/>
    <w:tmpl w:val="480C816C"/>
    <w:lvl w:ilvl="0" w:tplc="3E3A8514">
      <w:start w:val="2"/>
      <w:numFmt w:val="bullet"/>
      <w:lvlText w:val="-"/>
      <w:lvlJc w:val="left"/>
      <w:pPr>
        <w:ind w:left="2221" w:hanging="360"/>
      </w:pPr>
      <w:rPr>
        <w:rFonts w:ascii="Arial" w:eastAsia="Times New Roman" w:hAnsi="Arial" w:cs="Aria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cs="Wingdings" w:hint="default"/>
      </w:rPr>
    </w:lvl>
    <w:lvl w:ilvl="3" w:tplc="08090001" w:tentative="1">
      <w:start w:val="1"/>
      <w:numFmt w:val="bullet"/>
      <w:lvlText w:val=""/>
      <w:lvlJc w:val="left"/>
      <w:pPr>
        <w:ind w:left="3661" w:hanging="360"/>
      </w:pPr>
      <w:rPr>
        <w:rFonts w:ascii="Symbol" w:hAnsi="Symbol" w:cs="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cs="Wingdings" w:hint="default"/>
      </w:rPr>
    </w:lvl>
    <w:lvl w:ilvl="6" w:tplc="08090001" w:tentative="1">
      <w:start w:val="1"/>
      <w:numFmt w:val="bullet"/>
      <w:lvlText w:val=""/>
      <w:lvlJc w:val="left"/>
      <w:pPr>
        <w:ind w:left="5821" w:hanging="360"/>
      </w:pPr>
      <w:rPr>
        <w:rFonts w:ascii="Symbol" w:hAnsi="Symbol" w:cs="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cs="Wingdings" w:hint="default"/>
      </w:rPr>
    </w:lvl>
  </w:abstractNum>
  <w:abstractNum w:abstractNumId="3" w15:restartNumberingAfterBreak="0">
    <w:nsid w:val="066C1E8D"/>
    <w:multiLevelType w:val="hybridMultilevel"/>
    <w:tmpl w:val="CC542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92BD8"/>
    <w:multiLevelType w:val="multilevel"/>
    <w:tmpl w:val="92FEB8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B1B31"/>
    <w:multiLevelType w:val="hybridMultilevel"/>
    <w:tmpl w:val="06AC3E38"/>
    <w:lvl w:ilvl="0" w:tplc="1630A5F4">
      <w:start w:val="2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DA366B7"/>
    <w:multiLevelType w:val="multilevel"/>
    <w:tmpl w:val="9B1E5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A5068"/>
    <w:multiLevelType w:val="multilevel"/>
    <w:tmpl w:val="F2C63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272E1"/>
    <w:multiLevelType w:val="multilevel"/>
    <w:tmpl w:val="3244C7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E2778"/>
    <w:multiLevelType w:val="multilevel"/>
    <w:tmpl w:val="D09E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51B0"/>
    <w:multiLevelType w:val="hybridMultilevel"/>
    <w:tmpl w:val="7F7C4BEE"/>
    <w:lvl w:ilvl="0" w:tplc="3E3A8514">
      <w:start w:val="2"/>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1A1727AB"/>
    <w:multiLevelType w:val="multilevel"/>
    <w:tmpl w:val="247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47802"/>
    <w:multiLevelType w:val="hybridMultilevel"/>
    <w:tmpl w:val="491AD7A0"/>
    <w:lvl w:ilvl="0" w:tplc="08090001">
      <w:start w:val="1"/>
      <w:numFmt w:val="bullet"/>
      <w:lvlText w:val=""/>
      <w:lvlJc w:val="left"/>
      <w:pPr>
        <w:ind w:left="1501" w:hanging="360"/>
      </w:pPr>
      <w:rPr>
        <w:rFonts w:ascii="Symbol" w:hAnsi="Symbol" w:cs="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cs="Wingdings" w:hint="default"/>
      </w:rPr>
    </w:lvl>
    <w:lvl w:ilvl="3" w:tplc="08090001" w:tentative="1">
      <w:start w:val="1"/>
      <w:numFmt w:val="bullet"/>
      <w:lvlText w:val=""/>
      <w:lvlJc w:val="left"/>
      <w:pPr>
        <w:ind w:left="3661" w:hanging="360"/>
      </w:pPr>
      <w:rPr>
        <w:rFonts w:ascii="Symbol" w:hAnsi="Symbol" w:cs="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cs="Wingdings" w:hint="default"/>
      </w:rPr>
    </w:lvl>
    <w:lvl w:ilvl="6" w:tplc="08090001" w:tentative="1">
      <w:start w:val="1"/>
      <w:numFmt w:val="bullet"/>
      <w:lvlText w:val=""/>
      <w:lvlJc w:val="left"/>
      <w:pPr>
        <w:ind w:left="5821" w:hanging="360"/>
      </w:pPr>
      <w:rPr>
        <w:rFonts w:ascii="Symbol" w:hAnsi="Symbol" w:cs="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cs="Wingdings" w:hint="default"/>
      </w:rPr>
    </w:lvl>
  </w:abstractNum>
  <w:abstractNum w:abstractNumId="13" w15:restartNumberingAfterBreak="0">
    <w:nsid w:val="21945160"/>
    <w:multiLevelType w:val="hybridMultilevel"/>
    <w:tmpl w:val="28EC6692"/>
    <w:lvl w:ilvl="0" w:tplc="08090001">
      <w:start w:val="1"/>
      <w:numFmt w:val="bullet"/>
      <w:lvlText w:val=""/>
      <w:lvlJc w:val="left"/>
      <w:pPr>
        <w:ind w:left="1501" w:hanging="360"/>
      </w:pPr>
      <w:rPr>
        <w:rFonts w:ascii="Symbol" w:hAnsi="Symbol" w:cs="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cs="Wingdings" w:hint="default"/>
      </w:rPr>
    </w:lvl>
    <w:lvl w:ilvl="3" w:tplc="08090001" w:tentative="1">
      <w:start w:val="1"/>
      <w:numFmt w:val="bullet"/>
      <w:lvlText w:val=""/>
      <w:lvlJc w:val="left"/>
      <w:pPr>
        <w:ind w:left="3661" w:hanging="360"/>
      </w:pPr>
      <w:rPr>
        <w:rFonts w:ascii="Symbol" w:hAnsi="Symbol" w:cs="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cs="Wingdings" w:hint="default"/>
      </w:rPr>
    </w:lvl>
    <w:lvl w:ilvl="6" w:tplc="08090001" w:tentative="1">
      <w:start w:val="1"/>
      <w:numFmt w:val="bullet"/>
      <w:lvlText w:val=""/>
      <w:lvlJc w:val="left"/>
      <w:pPr>
        <w:ind w:left="5821" w:hanging="360"/>
      </w:pPr>
      <w:rPr>
        <w:rFonts w:ascii="Symbol" w:hAnsi="Symbol" w:cs="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cs="Wingdings" w:hint="default"/>
      </w:rPr>
    </w:lvl>
  </w:abstractNum>
  <w:abstractNum w:abstractNumId="14" w15:restartNumberingAfterBreak="0">
    <w:nsid w:val="22F54087"/>
    <w:multiLevelType w:val="hybridMultilevel"/>
    <w:tmpl w:val="5F36F8E0"/>
    <w:lvl w:ilvl="0" w:tplc="3E3A8514">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C181C"/>
    <w:multiLevelType w:val="multilevel"/>
    <w:tmpl w:val="239A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6F1"/>
    <w:multiLevelType w:val="multilevel"/>
    <w:tmpl w:val="5E1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B80D61"/>
    <w:multiLevelType w:val="multilevel"/>
    <w:tmpl w:val="E02820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CF6364"/>
    <w:multiLevelType w:val="hybridMultilevel"/>
    <w:tmpl w:val="C3B47B8A"/>
    <w:lvl w:ilvl="0" w:tplc="BA280B96">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04A3FB1"/>
    <w:multiLevelType w:val="hybridMultilevel"/>
    <w:tmpl w:val="6F6C1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CC4193"/>
    <w:multiLevelType w:val="multilevel"/>
    <w:tmpl w:val="AB1E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64A2D"/>
    <w:multiLevelType w:val="hybridMultilevel"/>
    <w:tmpl w:val="DA0C904C"/>
    <w:lvl w:ilvl="0" w:tplc="08090003">
      <w:start w:val="1"/>
      <w:numFmt w:val="bullet"/>
      <w:lvlText w:val="o"/>
      <w:lvlJc w:val="left"/>
      <w:pPr>
        <w:ind w:left="3304" w:hanging="360"/>
      </w:pPr>
      <w:rPr>
        <w:rFonts w:ascii="Courier New" w:hAnsi="Courier New" w:cs="Courier New" w:hint="default"/>
      </w:rPr>
    </w:lvl>
    <w:lvl w:ilvl="1" w:tplc="08090003" w:tentative="1">
      <w:start w:val="1"/>
      <w:numFmt w:val="bullet"/>
      <w:lvlText w:val="o"/>
      <w:lvlJc w:val="left"/>
      <w:pPr>
        <w:ind w:left="4024" w:hanging="360"/>
      </w:pPr>
      <w:rPr>
        <w:rFonts w:ascii="Courier New" w:hAnsi="Courier New" w:cs="Courier New" w:hint="default"/>
      </w:rPr>
    </w:lvl>
    <w:lvl w:ilvl="2" w:tplc="08090005" w:tentative="1">
      <w:start w:val="1"/>
      <w:numFmt w:val="bullet"/>
      <w:lvlText w:val=""/>
      <w:lvlJc w:val="left"/>
      <w:pPr>
        <w:ind w:left="4744" w:hanging="360"/>
      </w:pPr>
      <w:rPr>
        <w:rFonts w:ascii="Wingdings" w:hAnsi="Wingdings" w:cs="Wingdings" w:hint="default"/>
      </w:rPr>
    </w:lvl>
    <w:lvl w:ilvl="3" w:tplc="08090001" w:tentative="1">
      <w:start w:val="1"/>
      <w:numFmt w:val="bullet"/>
      <w:lvlText w:val=""/>
      <w:lvlJc w:val="left"/>
      <w:pPr>
        <w:ind w:left="5464" w:hanging="360"/>
      </w:pPr>
      <w:rPr>
        <w:rFonts w:ascii="Symbol" w:hAnsi="Symbol" w:cs="Symbol" w:hint="default"/>
      </w:rPr>
    </w:lvl>
    <w:lvl w:ilvl="4" w:tplc="08090003" w:tentative="1">
      <w:start w:val="1"/>
      <w:numFmt w:val="bullet"/>
      <w:lvlText w:val="o"/>
      <w:lvlJc w:val="left"/>
      <w:pPr>
        <w:ind w:left="6184" w:hanging="360"/>
      </w:pPr>
      <w:rPr>
        <w:rFonts w:ascii="Courier New" w:hAnsi="Courier New" w:cs="Courier New" w:hint="default"/>
      </w:rPr>
    </w:lvl>
    <w:lvl w:ilvl="5" w:tplc="08090005" w:tentative="1">
      <w:start w:val="1"/>
      <w:numFmt w:val="bullet"/>
      <w:lvlText w:val=""/>
      <w:lvlJc w:val="left"/>
      <w:pPr>
        <w:ind w:left="6904" w:hanging="360"/>
      </w:pPr>
      <w:rPr>
        <w:rFonts w:ascii="Wingdings" w:hAnsi="Wingdings" w:cs="Wingdings" w:hint="default"/>
      </w:rPr>
    </w:lvl>
    <w:lvl w:ilvl="6" w:tplc="08090001" w:tentative="1">
      <w:start w:val="1"/>
      <w:numFmt w:val="bullet"/>
      <w:lvlText w:val=""/>
      <w:lvlJc w:val="left"/>
      <w:pPr>
        <w:ind w:left="7624" w:hanging="360"/>
      </w:pPr>
      <w:rPr>
        <w:rFonts w:ascii="Symbol" w:hAnsi="Symbol" w:cs="Symbol" w:hint="default"/>
      </w:rPr>
    </w:lvl>
    <w:lvl w:ilvl="7" w:tplc="08090003" w:tentative="1">
      <w:start w:val="1"/>
      <w:numFmt w:val="bullet"/>
      <w:lvlText w:val="o"/>
      <w:lvlJc w:val="left"/>
      <w:pPr>
        <w:ind w:left="8344" w:hanging="360"/>
      </w:pPr>
      <w:rPr>
        <w:rFonts w:ascii="Courier New" w:hAnsi="Courier New" w:cs="Courier New" w:hint="default"/>
      </w:rPr>
    </w:lvl>
    <w:lvl w:ilvl="8" w:tplc="08090005" w:tentative="1">
      <w:start w:val="1"/>
      <w:numFmt w:val="bullet"/>
      <w:lvlText w:val=""/>
      <w:lvlJc w:val="left"/>
      <w:pPr>
        <w:ind w:left="9064" w:hanging="360"/>
      </w:pPr>
      <w:rPr>
        <w:rFonts w:ascii="Wingdings" w:hAnsi="Wingdings" w:cs="Wingdings" w:hint="default"/>
      </w:rPr>
    </w:lvl>
  </w:abstractNum>
  <w:abstractNum w:abstractNumId="22" w15:restartNumberingAfterBreak="0">
    <w:nsid w:val="410C2B88"/>
    <w:multiLevelType w:val="hybridMultilevel"/>
    <w:tmpl w:val="67883FF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41C1486C"/>
    <w:multiLevelType w:val="hybridMultilevel"/>
    <w:tmpl w:val="880EF2EE"/>
    <w:lvl w:ilvl="0" w:tplc="A3789C3E">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150BB4"/>
    <w:multiLevelType w:val="hybridMultilevel"/>
    <w:tmpl w:val="0D8026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764066F"/>
    <w:multiLevelType w:val="multilevel"/>
    <w:tmpl w:val="025E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F4718"/>
    <w:multiLevelType w:val="hybridMultilevel"/>
    <w:tmpl w:val="2160B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4C65769E"/>
    <w:multiLevelType w:val="hybridMultilevel"/>
    <w:tmpl w:val="C7385BB4"/>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14470E7"/>
    <w:multiLevelType w:val="hybridMultilevel"/>
    <w:tmpl w:val="3F982862"/>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9" w15:restartNumberingAfterBreak="0">
    <w:nsid w:val="51AD14A9"/>
    <w:multiLevelType w:val="hybridMultilevel"/>
    <w:tmpl w:val="E15C1D3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30" w15:restartNumberingAfterBreak="0">
    <w:nsid w:val="57801030"/>
    <w:multiLevelType w:val="multilevel"/>
    <w:tmpl w:val="4A4A68E0"/>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56194"/>
    <w:multiLevelType w:val="multilevel"/>
    <w:tmpl w:val="6FAA55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C3D27"/>
    <w:multiLevelType w:val="hybridMultilevel"/>
    <w:tmpl w:val="70388DB4"/>
    <w:lvl w:ilvl="0" w:tplc="3E3A8514">
      <w:start w:val="2"/>
      <w:numFmt w:val="bullet"/>
      <w:lvlText w:val="-"/>
      <w:lvlJc w:val="left"/>
      <w:pPr>
        <w:ind w:left="3960" w:hanging="360"/>
      </w:pPr>
      <w:rPr>
        <w:rFonts w:ascii="Arial" w:eastAsia="Times New Roman"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B7F66E2"/>
    <w:multiLevelType w:val="hybridMultilevel"/>
    <w:tmpl w:val="45B839B2"/>
    <w:lvl w:ilvl="0" w:tplc="08090015">
      <w:start w:val="1"/>
      <w:numFmt w:val="upperLetter"/>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BE46E1"/>
    <w:multiLevelType w:val="multilevel"/>
    <w:tmpl w:val="7248BA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302E56"/>
    <w:multiLevelType w:val="hybridMultilevel"/>
    <w:tmpl w:val="9222A75E"/>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cs="Wingdings" w:hint="default"/>
      </w:rPr>
    </w:lvl>
    <w:lvl w:ilvl="3" w:tplc="08090001" w:tentative="1">
      <w:start w:val="1"/>
      <w:numFmt w:val="bullet"/>
      <w:lvlText w:val=""/>
      <w:lvlJc w:val="left"/>
      <w:pPr>
        <w:ind w:left="3661" w:hanging="360"/>
      </w:pPr>
      <w:rPr>
        <w:rFonts w:ascii="Symbol" w:hAnsi="Symbol" w:cs="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cs="Wingdings" w:hint="default"/>
      </w:rPr>
    </w:lvl>
    <w:lvl w:ilvl="6" w:tplc="08090001" w:tentative="1">
      <w:start w:val="1"/>
      <w:numFmt w:val="bullet"/>
      <w:lvlText w:val=""/>
      <w:lvlJc w:val="left"/>
      <w:pPr>
        <w:ind w:left="5821" w:hanging="360"/>
      </w:pPr>
      <w:rPr>
        <w:rFonts w:ascii="Symbol" w:hAnsi="Symbol" w:cs="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cs="Wingdings" w:hint="default"/>
      </w:rPr>
    </w:lvl>
  </w:abstractNum>
  <w:abstractNum w:abstractNumId="36" w15:restartNumberingAfterBreak="0">
    <w:nsid w:val="5F853083"/>
    <w:multiLevelType w:val="multilevel"/>
    <w:tmpl w:val="BC5EEE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0F73FE1"/>
    <w:multiLevelType w:val="multilevel"/>
    <w:tmpl w:val="A3BC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14027D"/>
    <w:multiLevelType w:val="hybridMultilevel"/>
    <w:tmpl w:val="6EB80E8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63EA4B89"/>
    <w:multiLevelType w:val="hybridMultilevel"/>
    <w:tmpl w:val="FC6098B2"/>
    <w:lvl w:ilvl="0" w:tplc="68643E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544258"/>
    <w:multiLevelType w:val="multilevel"/>
    <w:tmpl w:val="E9AAD0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C7780A"/>
    <w:multiLevelType w:val="hybridMultilevel"/>
    <w:tmpl w:val="BE2E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B3A39"/>
    <w:multiLevelType w:val="multilevel"/>
    <w:tmpl w:val="7248BA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4F696D"/>
    <w:multiLevelType w:val="multilevel"/>
    <w:tmpl w:val="FD90447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16B7031"/>
    <w:multiLevelType w:val="multilevel"/>
    <w:tmpl w:val="D14E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4D6FB6"/>
    <w:multiLevelType w:val="hybridMultilevel"/>
    <w:tmpl w:val="C4AEF1F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6" w15:restartNumberingAfterBreak="0">
    <w:nsid w:val="7D1B3BCF"/>
    <w:multiLevelType w:val="multilevel"/>
    <w:tmpl w:val="591623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167E1"/>
    <w:multiLevelType w:val="multilevel"/>
    <w:tmpl w:val="F718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6833B3"/>
    <w:multiLevelType w:val="hybridMultilevel"/>
    <w:tmpl w:val="B32421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cs="Wingdings" w:hint="default"/>
      </w:rPr>
    </w:lvl>
    <w:lvl w:ilvl="3" w:tplc="08090001" w:tentative="1">
      <w:start w:val="1"/>
      <w:numFmt w:val="bullet"/>
      <w:lvlText w:val=""/>
      <w:lvlJc w:val="left"/>
      <w:pPr>
        <w:ind w:left="4680" w:hanging="360"/>
      </w:pPr>
      <w:rPr>
        <w:rFonts w:ascii="Symbol" w:hAnsi="Symbol" w:cs="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cs="Wingdings" w:hint="default"/>
      </w:rPr>
    </w:lvl>
    <w:lvl w:ilvl="6" w:tplc="08090001" w:tentative="1">
      <w:start w:val="1"/>
      <w:numFmt w:val="bullet"/>
      <w:lvlText w:val=""/>
      <w:lvlJc w:val="left"/>
      <w:pPr>
        <w:ind w:left="6840" w:hanging="360"/>
      </w:pPr>
      <w:rPr>
        <w:rFonts w:ascii="Symbol" w:hAnsi="Symbol" w:cs="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cs="Wingdings" w:hint="default"/>
      </w:rPr>
    </w:lvl>
  </w:abstractNum>
  <w:abstractNum w:abstractNumId="49" w15:restartNumberingAfterBreak="0">
    <w:nsid w:val="7F8562BE"/>
    <w:multiLevelType w:val="hybridMultilevel"/>
    <w:tmpl w:val="C8C002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7"/>
  </w:num>
  <w:num w:numId="3">
    <w:abstractNumId w:val="8"/>
  </w:num>
  <w:num w:numId="4">
    <w:abstractNumId w:val="20"/>
  </w:num>
  <w:num w:numId="5">
    <w:abstractNumId w:val="46"/>
  </w:num>
  <w:num w:numId="6">
    <w:abstractNumId w:val="36"/>
  </w:num>
  <w:num w:numId="7">
    <w:abstractNumId w:val="47"/>
  </w:num>
  <w:num w:numId="8">
    <w:abstractNumId w:val="16"/>
  </w:num>
  <w:num w:numId="9">
    <w:abstractNumId w:val="42"/>
  </w:num>
  <w:num w:numId="10">
    <w:abstractNumId w:val="43"/>
  </w:num>
  <w:num w:numId="11">
    <w:abstractNumId w:val="19"/>
  </w:num>
  <w:num w:numId="12">
    <w:abstractNumId w:val="3"/>
  </w:num>
  <w:num w:numId="13">
    <w:abstractNumId w:val="33"/>
  </w:num>
  <w:num w:numId="14">
    <w:abstractNumId w:val="49"/>
  </w:num>
  <w:num w:numId="15">
    <w:abstractNumId w:val="38"/>
  </w:num>
  <w:num w:numId="16">
    <w:abstractNumId w:val="22"/>
  </w:num>
  <w:num w:numId="17">
    <w:abstractNumId w:val="10"/>
  </w:num>
  <w:num w:numId="18">
    <w:abstractNumId w:val="2"/>
  </w:num>
  <w:num w:numId="19">
    <w:abstractNumId w:val="12"/>
  </w:num>
  <w:num w:numId="20">
    <w:abstractNumId w:val="29"/>
  </w:num>
  <w:num w:numId="21">
    <w:abstractNumId w:val="13"/>
  </w:num>
  <w:num w:numId="22">
    <w:abstractNumId w:val="28"/>
  </w:num>
  <w:num w:numId="23">
    <w:abstractNumId w:val="48"/>
  </w:num>
  <w:num w:numId="24">
    <w:abstractNumId w:val="21"/>
  </w:num>
  <w:num w:numId="25">
    <w:abstractNumId w:val="27"/>
  </w:num>
  <w:num w:numId="26">
    <w:abstractNumId w:val="26"/>
  </w:num>
  <w:num w:numId="27">
    <w:abstractNumId w:val="35"/>
  </w:num>
  <w:num w:numId="28">
    <w:abstractNumId w:val="45"/>
  </w:num>
  <w:num w:numId="29">
    <w:abstractNumId w:val="31"/>
  </w:num>
  <w:num w:numId="30">
    <w:abstractNumId w:val="6"/>
  </w:num>
  <w:num w:numId="31">
    <w:abstractNumId w:val="4"/>
  </w:num>
  <w:num w:numId="32">
    <w:abstractNumId w:val="24"/>
  </w:num>
  <w:num w:numId="33">
    <w:abstractNumId w:val="32"/>
  </w:num>
  <w:num w:numId="34">
    <w:abstractNumId w:val="14"/>
  </w:num>
  <w:num w:numId="35">
    <w:abstractNumId w:val="41"/>
  </w:num>
  <w:num w:numId="36">
    <w:abstractNumId w:val="5"/>
  </w:num>
  <w:num w:numId="37">
    <w:abstractNumId w:val="18"/>
  </w:num>
  <w:num w:numId="38">
    <w:abstractNumId w:val="11"/>
  </w:num>
  <w:num w:numId="39">
    <w:abstractNumId w:val="25"/>
  </w:num>
  <w:num w:numId="40">
    <w:abstractNumId w:val="0"/>
  </w:num>
  <w:num w:numId="41">
    <w:abstractNumId w:val="7"/>
  </w:num>
  <w:num w:numId="42">
    <w:abstractNumId w:val="39"/>
  </w:num>
  <w:num w:numId="43">
    <w:abstractNumId w:val="40"/>
  </w:num>
  <w:num w:numId="44">
    <w:abstractNumId w:val="15"/>
  </w:num>
  <w:num w:numId="45">
    <w:abstractNumId w:val="30"/>
  </w:num>
  <w:num w:numId="46">
    <w:abstractNumId w:val="37"/>
  </w:num>
  <w:num w:numId="47">
    <w:abstractNumId w:val="9"/>
  </w:num>
  <w:num w:numId="48">
    <w:abstractNumId w:val="44"/>
  </w:num>
  <w:num w:numId="49">
    <w:abstractNumId w:val="2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5"/>
    <w:rsid w:val="000127F7"/>
    <w:rsid w:val="0004732E"/>
    <w:rsid w:val="000528C3"/>
    <w:rsid w:val="00081FBC"/>
    <w:rsid w:val="000D415A"/>
    <w:rsid w:val="000E76A2"/>
    <w:rsid w:val="0010020C"/>
    <w:rsid w:val="00111847"/>
    <w:rsid w:val="00131592"/>
    <w:rsid w:val="00142291"/>
    <w:rsid w:val="00142C3A"/>
    <w:rsid w:val="00144E6D"/>
    <w:rsid w:val="0016210C"/>
    <w:rsid w:val="001C2946"/>
    <w:rsid w:val="001C4804"/>
    <w:rsid w:val="001E31B4"/>
    <w:rsid w:val="001F7386"/>
    <w:rsid w:val="00201A6D"/>
    <w:rsid w:val="00216D29"/>
    <w:rsid w:val="002212FB"/>
    <w:rsid w:val="00222EB5"/>
    <w:rsid w:val="00223CBF"/>
    <w:rsid w:val="00226096"/>
    <w:rsid w:val="002314D9"/>
    <w:rsid w:val="002424F7"/>
    <w:rsid w:val="00245095"/>
    <w:rsid w:val="00265BC1"/>
    <w:rsid w:val="00267736"/>
    <w:rsid w:val="002B3368"/>
    <w:rsid w:val="002B7456"/>
    <w:rsid w:val="002C0289"/>
    <w:rsid w:val="002F2B95"/>
    <w:rsid w:val="002F2F05"/>
    <w:rsid w:val="0031510C"/>
    <w:rsid w:val="00317284"/>
    <w:rsid w:val="00324E94"/>
    <w:rsid w:val="00342795"/>
    <w:rsid w:val="0034531B"/>
    <w:rsid w:val="003613F5"/>
    <w:rsid w:val="003816D7"/>
    <w:rsid w:val="00382629"/>
    <w:rsid w:val="003E5CF0"/>
    <w:rsid w:val="00406E77"/>
    <w:rsid w:val="00414B2E"/>
    <w:rsid w:val="00466250"/>
    <w:rsid w:val="00485049"/>
    <w:rsid w:val="004A27E1"/>
    <w:rsid w:val="0052404C"/>
    <w:rsid w:val="005500E1"/>
    <w:rsid w:val="005B5286"/>
    <w:rsid w:val="005C3B9B"/>
    <w:rsid w:val="005E5B61"/>
    <w:rsid w:val="006050D8"/>
    <w:rsid w:val="006070DF"/>
    <w:rsid w:val="00632A4C"/>
    <w:rsid w:val="00684586"/>
    <w:rsid w:val="00732529"/>
    <w:rsid w:val="00755048"/>
    <w:rsid w:val="0076346D"/>
    <w:rsid w:val="00777BD4"/>
    <w:rsid w:val="007A213B"/>
    <w:rsid w:val="007E6942"/>
    <w:rsid w:val="007F5F0A"/>
    <w:rsid w:val="007F7BD8"/>
    <w:rsid w:val="0081140A"/>
    <w:rsid w:val="00835CB1"/>
    <w:rsid w:val="0084340B"/>
    <w:rsid w:val="0086693A"/>
    <w:rsid w:val="00877952"/>
    <w:rsid w:val="008A3C7D"/>
    <w:rsid w:val="008A5081"/>
    <w:rsid w:val="008B1345"/>
    <w:rsid w:val="008B7942"/>
    <w:rsid w:val="008C6688"/>
    <w:rsid w:val="008E3A5E"/>
    <w:rsid w:val="008E5C00"/>
    <w:rsid w:val="009269BF"/>
    <w:rsid w:val="00950DFE"/>
    <w:rsid w:val="00990221"/>
    <w:rsid w:val="0099725A"/>
    <w:rsid w:val="00997912"/>
    <w:rsid w:val="009C3A51"/>
    <w:rsid w:val="009E4772"/>
    <w:rsid w:val="00A2197A"/>
    <w:rsid w:val="00A244A9"/>
    <w:rsid w:val="00A37F0B"/>
    <w:rsid w:val="00A77E29"/>
    <w:rsid w:val="00A81F3A"/>
    <w:rsid w:val="00AB13EF"/>
    <w:rsid w:val="00AB59D7"/>
    <w:rsid w:val="00AD06BD"/>
    <w:rsid w:val="00AE3EF0"/>
    <w:rsid w:val="00AE3F6A"/>
    <w:rsid w:val="00AE545C"/>
    <w:rsid w:val="00AF3E64"/>
    <w:rsid w:val="00B45D39"/>
    <w:rsid w:val="00B51719"/>
    <w:rsid w:val="00B51AA4"/>
    <w:rsid w:val="00B7622F"/>
    <w:rsid w:val="00B81D2C"/>
    <w:rsid w:val="00B82249"/>
    <w:rsid w:val="00B90DA4"/>
    <w:rsid w:val="00BE38D6"/>
    <w:rsid w:val="00BF398F"/>
    <w:rsid w:val="00BF73B6"/>
    <w:rsid w:val="00C10738"/>
    <w:rsid w:val="00C50445"/>
    <w:rsid w:val="00C93856"/>
    <w:rsid w:val="00CB0511"/>
    <w:rsid w:val="00CE2C1F"/>
    <w:rsid w:val="00CE34E5"/>
    <w:rsid w:val="00CE6DB6"/>
    <w:rsid w:val="00CF3576"/>
    <w:rsid w:val="00CF7881"/>
    <w:rsid w:val="00D105DE"/>
    <w:rsid w:val="00D570E5"/>
    <w:rsid w:val="00DA33DD"/>
    <w:rsid w:val="00DB6B40"/>
    <w:rsid w:val="00DE0EEF"/>
    <w:rsid w:val="00E257A1"/>
    <w:rsid w:val="00E901CD"/>
    <w:rsid w:val="00E91049"/>
    <w:rsid w:val="00ED61E6"/>
    <w:rsid w:val="00EE1D9F"/>
    <w:rsid w:val="00EF7814"/>
    <w:rsid w:val="00F0076D"/>
    <w:rsid w:val="00F23275"/>
    <w:rsid w:val="00F63CAA"/>
    <w:rsid w:val="00F74859"/>
    <w:rsid w:val="00FA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BB86"/>
  <w14:defaultImageDpi w14:val="32767"/>
  <w15:chartTrackingRefBased/>
  <w15:docId w15:val="{AC84E566-1692-314A-B8B9-5F9636E6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028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0E5"/>
    <w:pPr>
      <w:spacing w:before="100" w:beforeAutospacing="1" w:after="100" w:afterAutospacing="1"/>
    </w:pPr>
  </w:style>
  <w:style w:type="paragraph" w:styleId="ListParagraph">
    <w:name w:val="List Paragraph"/>
    <w:basedOn w:val="Normal"/>
    <w:uiPriority w:val="34"/>
    <w:qFormat/>
    <w:rsid w:val="006070DF"/>
    <w:pPr>
      <w:ind w:left="720"/>
      <w:contextualSpacing/>
    </w:pPr>
  </w:style>
  <w:style w:type="character" w:customStyle="1" w:styleId="rphighlightallclass">
    <w:name w:val="rphighlightallclass"/>
    <w:basedOn w:val="DefaultParagraphFont"/>
    <w:rsid w:val="00CE6DB6"/>
  </w:style>
  <w:style w:type="character" w:customStyle="1" w:styleId="rpf1">
    <w:name w:val="_rp_f1"/>
    <w:basedOn w:val="DefaultParagraphFont"/>
    <w:rsid w:val="00CE6DB6"/>
  </w:style>
  <w:style w:type="character" w:customStyle="1" w:styleId="pel">
    <w:name w:val="_pe_l"/>
    <w:basedOn w:val="DefaultParagraphFont"/>
    <w:rsid w:val="00CE6DB6"/>
  </w:style>
  <w:style w:type="character" w:customStyle="1" w:styleId="bidi">
    <w:name w:val="bidi"/>
    <w:basedOn w:val="DefaultParagraphFont"/>
    <w:rsid w:val="00CE6DB6"/>
  </w:style>
  <w:style w:type="character" w:customStyle="1" w:styleId="rpp1">
    <w:name w:val="_rp_p1"/>
    <w:basedOn w:val="DefaultParagraphFont"/>
    <w:rsid w:val="00CE6DB6"/>
  </w:style>
  <w:style w:type="character" w:customStyle="1" w:styleId="allowtextselection">
    <w:name w:val="allowtextselection"/>
    <w:basedOn w:val="DefaultParagraphFont"/>
    <w:rsid w:val="00CE6DB6"/>
  </w:style>
  <w:style w:type="character" w:customStyle="1" w:styleId="apple-converted-space">
    <w:name w:val="apple-converted-space"/>
    <w:basedOn w:val="DefaultParagraphFont"/>
    <w:rsid w:val="00CE6DB6"/>
  </w:style>
  <w:style w:type="character" w:styleId="Hyperlink">
    <w:name w:val="Hyperlink"/>
    <w:basedOn w:val="DefaultParagraphFont"/>
    <w:uiPriority w:val="99"/>
    <w:unhideWhenUsed/>
    <w:rsid w:val="00CE6DB6"/>
    <w:rPr>
      <w:color w:val="0000FF"/>
      <w:u w:val="single"/>
    </w:rPr>
  </w:style>
  <w:style w:type="paragraph" w:styleId="Footer">
    <w:name w:val="footer"/>
    <w:basedOn w:val="Normal"/>
    <w:link w:val="FooterChar"/>
    <w:uiPriority w:val="99"/>
    <w:unhideWhenUsed/>
    <w:rsid w:val="00317284"/>
    <w:pPr>
      <w:tabs>
        <w:tab w:val="center" w:pos="4513"/>
        <w:tab w:val="right" w:pos="9026"/>
      </w:tabs>
    </w:pPr>
  </w:style>
  <w:style w:type="character" w:customStyle="1" w:styleId="FooterChar">
    <w:name w:val="Footer Char"/>
    <w:basedOn w:val="DefaultParagraphFont"/>
    <w:link w:val="Footer"/>
    <w:uiPriority w:val="99"/>
    <w:rsid w:val="0031728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17284"/>
  </w:style>
  <w:style w:type="table" w:styleId="TableGrid">
    <w:name w:val="Table Grid"/>
    <w:basedOn w:val="TableNormal"/>
    <w:uiPriority w:val="39"/>
    <w:rsid w:val="00D105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4E6D"/>
    <w:rPr>
      <w:color w:val="954F72" w:themeColor="followedHyperlink"/>
      <w:u w:val="single"/>
    </w:rPr>
  </w:style>
  <w:style w:type="character" w:styleId="Emphasis">
    <w:name w:val="Emphasis"/>
    <w:basedOn w:val="DefaultParagraphFont"/>
    <w:uiPriority w:val="20"/>
    <w:qFormat/>
    <w:rsid w:val="00406E77"/>
    <w:rPr>
      <w:i/>
      <w:iCs/>
    </w:rPr>
  </w:style>
  <w:style w:type="paragraph" w:styleId="Header">
    <w:name w:val="header"/>
    <w:basedOn w:val="Normal"/>
    <w:link w:val="HeaderChar"/>
    <w:uiPriority w:val="99"/>
    <w:unhideWhenUsed/>
    <w:rsid w:val="00AD06BD"/>
    <w:pPr>
      <w:tabs>
        <w:tab w:val="center" w:pos="4513"/>
        <w:tab w:val="right" w:pos="9026"/>
      </w:tabs>
    </w:pPr>
  </w:style>
  <w:style w:type="character" w:customStyle="1" w:styleId="HeaderChar">
    <w:name w:val="Header Char"/>
    <w:basedOn w:val="DefaultParagraphFont"/>
    <w:link w:val="Header"/>
    <w:uiPriority w:val="99"/>
    <w:rsid w:val="00AD06BD"/>
    <w:rPr>
      <w:rFonts w:ascii="Times New Roman" w:eastAsia="Times New Roman" w:hAnsi="Times New Roman" w:cs="Times New Roman"/>
      <w:lang w:eastAsia="en-GB"/>
    </w:rPr>
  </w:style>
  <w:style w:type="character" w:styleId="UnresolvedMention">
    <w:name w:val="Unresolved Mention"/>
    <w:basedOn w:val="DefaultParagraphFont"/>
    <w:uiPriority w:val="99"/>
    <w:rsid w:val="008E3A5E"/>
    <w:rPr>
      <w:color w:val="605E5C"/>
      <w:shd w:val="clear" w:color="auto" w:fill="E1DFDD"/>
    </w:rPr>
  </w:style>
  <w:style w:type="paragraph" w:styleId="FootnoteText">
    <w:name w:val="footnote text"/>
    <w:basedOn w:val="Normal"/>
    <w:link w:val="FootnoteTextChar"/>
    <w:uiPriority w:val="99"/>
    <w:unhideWhenUsed/>
    <w:rsid w:val="00AE3EF0"/>
    <w:rPr>
      <w:sz w:val="20"/>
      <w:szCs w:val="20"/>
    </w:rPr>
  </w:style>
  <w:style w:type="character" w:customStyle="1" w:styleId="FootnoteTextChar">
    <w:name w:val="Footnote Text Char"/>
    <w:basedOn w:val="DefaultParagraphFont"/>
    <w:link w:val="FootnoteText"/>
    <w:uiPriority w:val="99"/>
    <w:rsid w:val="00AE3EF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E3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363">
      <w:bodyDiv w:val="1"/>
      <w:marLeft w:val="0"/>
      <w:marRight w:val="0"/>
      <w:marTop w:val="0"/>
      <w:marBottom w:val="0"/>
      <w:divBdr>
        <w:top w:val="none" w:sz="0" w:space="0" w:color="auto"/>
        <w:left w:val="none" w:sz="0" w:space="0" w:color="auto"/>
        <w:bottom w:val="none" w:sz="0" w:space="0" w:color="auto"/>
        <w:right w:val="none" w:sz="0" w:space="0" w:color="auto"/>
      </w:divBdr>
      <w:divsChild>
        <w:div w:id="1921674418">
          <w:marLeft w:val="0"/>
          <w:marRight w:val="0"/>
          <w:marTop w:val="0"/>
          <w:marBottom w:val="0"/>
          <w:divBdr>
            <w:top w:val="none" w:sz="0" w:space="0" w:color="auto"/>
            <w:left w:val="none" w:sz="0" w:space="0" w:color="auto"/>
            <w:bottom w:val="none" w:sz="0" w:space="0" w:color="auto"/>
            <w:right w:val="none" w:sz="0" w:space="0" w:color="auto"/>
          </w:divBdr>
          <w:divsChild>
            <w:div w:id="235168157">
              <w:marLeft w:val="0"/>
              <w:marRight w:val="0"/>
              <w:marTop w:val="0"/>
              <w:marBottom w:val="0"/>
              <w:divBdr>
                <w:top w:val="none" w:sz="0" w:space="0" w:color="auto"/>
                <w:left w:val="none" w:sz="0" w:space="0" w:color="auto"/>
                <w:bottom w:val="none" w:sz="0" w:space="0" w:color="auto"/>
                <w:right w:val="none" w:sz="0" w:space="0" w:color="auto"/>
              </w:divBdr>
              <w:divsChild>
                <w:div w:id="9747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6451">
      <w:bodyDiv w:val="1"/>
      <w:marLeft w:val="0"/>
      <w:marRight w:val="0"/>
      <w:marTop w:val="0"/>
      <w:marBottom w:val="0"/>
      <w:divBdr>
        <w:top w:val="none" w:sz="0" w:space="0" w:color="auto"/>
        <w:left w:val="none" w:sz="0" w:space="0" w:color="auto"/>
        <w:bottom w:val="none" w:sz="0" w:space="0" w:color="auto"/>
        <w:right w:val="none" w:sz="0" w:space="0" w:color="auto"/>
      </w:divBdr>
    </w:div>
    <w:div w:id="118650986">
      <w:bodyDiv w:val="1"/>
      <w:marLeft w:val="0"/>
      <w:marRight w:val="0"/>
      <w:marTop w:val="0"/>
      <w:marBottom w:val="0"/>
      <w:divBdr>
        <w:top w:val="none" w:sz="0" w:space="0" w:color="auto"/>
        <w:left w:val="none" w:sz="0" w:space="0" w:color="auto"/>
        <w:bottom w:val="none" w:sz="0" w:space="0" w:color="auto"/>
        <w:right w:val="none" w:sz="0" w:space="0" w:color="auto"/>
      </w:divBdr>
      <w:divsChild>
        <w:div w:id="2034722410">
          <w:marLeft w:val="0"/>
          <w:marRight w:val="0"/>
          <w:marTop w:val="0"/>
          <w:marBottom w:val="0"/>
          <w:divBdr>
            <w:top w:val="none" w:sz="0" w:space="0" w:color="auto"/>
            <w:left w:val="none" w:sz="0" w:space="0" w:color="auto"/>
            <w:bottom w:val="none" w:sz="0" w:space="0" w:color="auto"/>
            <w:right w:val="none" w:sz="0" w:space="0" w:color="auto"/>
          </w:divBdr>
          <w:divsChild>
            <w:div w:id="1519464668">
              <w:marLeft w:val="0"/>
              <w:marRight w:val="0"/>
              <w:marTop w:val="0"/>
              <w:marBottom w:val="0"/>
              <w:divBdr>
                <w:top w:val="none" w:sz="0" w:space="0" w:color="auto"/>
                <w:left w:val="none" w:sz="0" w:space="0" w:color="auto"/>
                <w:bottom w:val="none" w:sz="0" w:space="0" w:color="auto"/>
                <w:right w:val="none" w:sz="0" w:space="0" w:color="auto"/>
              </w:divBdr>
              <w:divsChild>
                <w:div w:id="1681198964">
                  <w:marLeft w:val="0"/>
                  <w:marRight w:val="0"/>
                  <w:marTop w:val="0"/>
                  <w:marBottom w:val="0"/>
                  <w:divBdr>
                    <w:top w:val="none" w:sz="0" w:space="0" w:color="auto"/>
                    <w:left w:val="none" w:sz="0" w:space="0" w:color="auto"/>
                    <w:bottom w:val="none" w:sz="0" w:space="0" w:color="auto"/>
                    <w:right w:val="none" w:sz="0" w:space="0" w:color="auto"/>
                  </w:divBdr>
                  <w:divsChild>
                    <w:div w:id="7460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6559">
      <w:bodyDiv w:val="1"/>
      <w:marLeft w:val="0"/>
      <w:marRight w:val="0"/>
      <w:marTop w:val="0"/>
      <w:marBottom w:val="0"/>
      <w:divBdr>
        <w:top w:val="none" w:sz="0" w:space="0" w:color="auto"/>
        <w:left w:val="none" w:sz="0" w:space="0" w:color="auto"/>
        <w:bottom w:val="none" w:sz="0" w:space="0" w:color="auto"/>
        <w:right w:val="none" w:sz="0" w:space="0" w:color="auto"/>
      </w:divBdr>
      <w:divsChild>
        <w:div w:id="39524367">
          <w:marLeft w:val="0"/>
          <w:marRight w:val="0"/>
          <w:marTop w:val="0"/>
          <w:marBottom w:val="0"/>
          <w:divBdr>
            <w:top w:val="none" w:sz="0" w:space="0" w:color="auto"/>
            <w:left w:val="none" w:sz="0" w:space="0" w:color="auto"/>
            <w:bottom w:val="none" w:sz="0" w:space="0" w:color="auto"/>
            <w:right w:val="none" w:sz="0" w:space="0" w:color="auto"/>
          </w:divBdr>
          <w:divsChild>
            <w:div w:id="1998026824">
              <w:marLeft w:val="0"/>
              <w:marRight w:val="0"/>
              <w:marTop w:val="0"/>
              <w:marBottom w:val="0"/>
              <w:divBdr>
                <w:top w:val="none" w:sz="0" w:space="0" w:color="auto"/>
                <w:left w:val="none" w:sz="0" w:space="0" w:color="auto"/>
                <w:bottom w:val="none" w:sz="0" w:space="0" w:color="auto"/>
                <w:right w:val="none" w:sz="0" w:space="0" w:color="auto"/>
              </w:divBdr>
              <w:divsChild>
                <w:div w:id="1731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7626">
      <w:bodyDiv w:val="1"/>
      <w:marLeft w:val="0"/>
      <w:marRight w:val="0"/>
      <w:marTop w:val="0"/>
      <w:marBottom w:val="0"/>
      <w:divBdr>
        <w:top w:val="none" w:sz="0" w:space="0" w:color="auto"/>
        <w:left w:val="none" w:sz="0" w:space="0" w:color="auto"/>
        <w:bottom w:val="none" w:sz="0" w:space="0" w:color="auto"/>
        <w:right w:val="none" w:sz="0" w:space="0" w:color="auto"/>
      </w:divBdr>
      <w:divsChild>
        <w:div w:id="964312162">
          <w:marLeft w:val="0"/>
          <w:marRight w:val="0"/>
          <w:marTop w:val="0"/>
          <w:marBottom w:val="0"/>
          <w:divBdr>
            <w:top w:val="none" w:sz="0" w:space="0" w:color="auto"/>
            <w:left w:val="none" w:sz="0" w:space="0" w:color="auto"/>
            <w:bottom w:val="none" w:sz="0" w:space="0" w:color="auto"/>
            <w:right w:val="none" w:sz="0" w:space="0" w:color="auto"/>
          </w:divBdr>
          <w:divsChild>
            <w:div w:id="789665083">
              <w:marLeft w:val="0"/>
              <w:marRight w:val="0"/>
              <w:marTop w:val="0"/>
              <w:marBottom w:val="0"/>
              <w:divBdr>
                <w:top w:val="none" w:sz="0" w:space="0" w:color="auto"/>
                <w:left w:val="none" w:sz="0" w:space="0" w:color="auto"/>
                <w:bottom w:val="none" w:sz="0" w:space="0" w:color="auto"/>
                <w:right w:val="none" w:sz="0" w:space="0" w:color="auto"/>
              </w:divBdr>
              <w:divsChild>
                <w:div w:id="1413163586">
                  <w:marLeft w:val="0"/>
                  <w:marRight w:val="0"/>
                  <w:marTop w:val="0"/>
                  <w:marBottom w:val="0"/>
                  <w:divBdr>
                    <w:top w:val="none" w:sz="0" w:space="0" w:color="auto"/>
                    <w:left w:val="none" w:sz="0" w:space="0" w:color="auto"/>
                    <w:bottom w:val="none" w:sz="0" w:space="0" w:color="auto"/>
                    <w:right w:val="none" w:sz="0" w:space="0" w:color="auto"/>
                  </w:divBdr>
                </w:div>
              </w:divsChild>
            </w:div>
            <w:div w:id="688141500">
              <w:marLeft w:val="0"/>
              <w:marRight w:val="0"/>
              <w:marTop w:val="0"/>
              <w:marBottom w:val="0"/>
              <w:divBdr>
                <w:top w:val="none" w:sz="0" w:space="0" w:color="auto"/>
                <w:left w:val="none" w:sz="0" w:space="0" w:color="auto"/>
                <w:bottom w:val="none" w:sz="0" w:space="0" w:color="auto"/>
                <w:right w:val="none" w:sz="0" w:space="0" w:color="auto"/>
              </w:divBdr>
              <w:divsChild>
                <w:div w:id="15771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4555">
          <w:marLeft w:val="0"/>
          <w:marRight w:val="0"/>
          <w:marTop w:val="0"/>
          <w:marBottom w:val="0"/>
          <w:divBdr>
            <w:top w:val="none" w:sz="0" w:space="0" w:color="auto"/>
            <w:left w:val="none" w:sz="0" w:space="0" w:color="auto"/>
            <w:bottom w:val="none" w:sz="0" w:space="0" w:color="auto"/>
            <w:right w:val="none" w:sz="0" w:space="0" w:color="auto"/>
          </w:divBdr>
          <w:divsChild>
            <w:div w:id="1109468554">
              <w:marLeft w:val="0"/>
              <w:marRight w:val="0"/>
              <w:marTop w:val="0"/>
              <w:marBottom w:val="0"/>
              <w:divBdr>
                <w:top w:val="none" w:sz="0" w:space="0" w:color="auto"/>
                <w:left w:val="none" w:sz="0" w:space="0" w:color="auto"/>
                <w:bottom w:val="none" w:sz="0" w:space="0" w:color="auto"/>
                <w:right w:val="none" w:sz="0" w:space="0" w:color="auto"/>
              </w:divBdr>
              <w:divsChild>
                <w:div w:id="1756706121">
                  <w:marLeft w:val="0"/>
                  <w:marRight w:val="0"/>
                  <w:marTop w:val="0"/>
                  <w:marBottom w:val="0"/>
                  <w:divBdr>
                    <w:top w:val="none" w:sz="0" w:space="0" w:color="auto"/>
                    <w:left w:val="none" w:sz="0" w:space="0" w:color="auto"/>
                    <w:bottom w:val="none" w:sz="0" w:space="0" w:color="auto"/>
                    <w:right w:val="none" w:sz="0" w:space="0" w:color="auto"/>
                  </w:divBdr>
                </w:div>
              </w:divsChild>
            </w:div>
            <w:div w:id="1795907851">
              <w:marLeft w:val="0"/>
              <w:marRight w:val="0"/>
              <w:marTop w:val="0"/>
              <w:marBottom w:val="0"/>
              <w:divBdr>
                <w:top w:val="none" w:sz="0" w:space="0" w:color="auto"/>
                <w:left w:val="none" w:sz="0" w:space="0" w:color="auto"/>
                <w:bottom w:val="none" w:sz="0" w:space="0" w:color="auto"/>
                <w:right w:val="none" w:sz="0" w:space="0" w:color="auto"/>
              </w:divBdr>
              <w:divsChild>
                <w:div w:id="11055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8618">
          <w:marLeft w:val="0"/>
          <w:marRight w:val="0"/>
          <w:marTop w:val="0"/>
          <w:marBottom w:val="0"/>
          <w:divBdr>
            <w:top w:val="none" w:sz="0" w:space="0" w:color="auto"/>
            <w:left w:val="none" w:sz="0" w:space="0" w:color="auto"/>
            <w:bottom w:val="none" w:sz="0" w:space="0" w:color="auto"/>
            <w:right w:val="none" w:sz="0" w:space="0" w:color="auto"/>
          </w:divBdr>
          <w:divsChild>
            <w:div w:id="1889537303">
              <w:marLeft w:val="0"/>
              <w:marRight w:val="0"/>
              <w:marTop w:val="0"/>
              <w:marBottom w:val="0"/>
              <w:divBdr>
                <w:top w:val="none" w:sz="0" w:space="0" w:color="auto"/>
                <w:left w:val="none" w:sz="0" w:space="0" w:color="auto"/>
                <w:bottom w:val="none" w:sz="0" w:space="0" w:color="auto"/>
                <w:right w:val="none" w:sz="0" w:space="0" w:color="auto"/>
              </w:divBdr>
              <w:divsChild>
                <w:div w:id="705252967">
                  <w:marLeft w:val="0"/>
                  <w:marRight w:val="0"/>
                  <w:marTop w:val="0"/>
                  <w:marBottom w:val="0"/>
                  <w:divBdr>
                    <w:top w:val="none" w:sz="0" w:space="0" w:color="auto"/>
                    <w:left w:val="none" w:sz="0" w:space="0" w:color="auto"/>
                    <w:bottom w:val="none" w:sz="0" w:space="0" w:color="auto"/>
                    <w:right w:val="none" w:sz="0" w:space="0" w:color="auto"/>
                  </w:divBdr>
                </w:div>
              </w:divsChild>
            </w:div>
            <w:div w:id="466317044">
              <w:marLeft w:val="0"/>
              <w:marRight w:val="0"/>
              <w:marTop w:val="0"/>
              <w:marBottom w:val="0"/>
              <w:divBdr>
                <w:top w:val="none" w:sz="0" w:space="0" w:color="auto"/>
                <w:left w:val="none" w:sz="0" w:space="0" w:color="auto"/>
                <w:bottom w:val="none" w:sz="0" w:space="0" w:color="auto"/>
                <w:right w:val="none" w:sz="0" w:space="0" w:color="auto"/>
              </w:divBdr>
              <w:divsChild>
                <w:div w:id="1204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7545">
      <w:bodyDiv w:val="1"/>
      <w:marLeft w:val="0"/>
      <w:marRight w:val="0"/>
      <w:marTop w:val="0"/>
      <w:marBottom w:val="0"/>
      <w:divBdr>
        <w:top w:val="none" w:sz="0" w:space="0" w:color="auto"/>
        <w:left w:val="none" w:sz="0" w:space="0" w:color="auto"/>
        <w:bottom w:val="none" w:sz="0" w:space="0" w:color="auto"/>
        <w:right w:val="none" w:sz="0" w:space="0" w:color="auto"/>
      </w:divBdr>
    </w:div>
    <w:div w:id="431706173">
      <w:bodyDiv w:val="1"/>
      <w:marLeft w:val="0"/>
      <w:marRight w:val="0"/>
      <w:marTop w:val="0"/>
      <w:marBottom w:val="0"/>
      <w:divBdr>
        <w:top w:val="none" w:sz="0" w:space="0" w:color="auto"/>
        <w:left w:val="none" w:sz="0" w:space="0" w:color="auto"/>
        <w:bottom w:val="none" w:sz="0" w:space="0" w:color="auto"/>
        <w:right w:val="none" w:sz="0" w:space="0" w:color="auto"/>
      </w:divBdr>
      <w:divsChild>
        <w:div w:id="453715178">
          <w:marLeft w:val="0"/>
          <w:marRight w:val="0"/>
          <w:marTop w:val="0"/>
          <w:marBottom w:val="0"/>
          <w:divBdr>
            <w:top w:val="none" w:sz="0" w:space="0" w:color="auto"/>
            <w:left w:val="none" w:sz="0" w:space="0" w:color="auto"/>
            <w:bottom w:val="none" w:sz="0" w:space="0" w:color="auto"/>
            <w:right w:val="none" w:sz="0" w:space="0" w:color="auto"/>
          </w:divBdr>
          <w:divsChild>
            <w:div w:id="1836412227">
              <w:marLeft w:val="0"/>
              <w:marRight w:val="0"/>
              <w:marTop w:val="0"/>
              <w:marBottom w:val="0"/>
              <w:divBdr>
                <w:top w:val="none" w:sz="0" w:space="0" w:color="auto"/>
                <w:left w:val="none" w:sz="0" w:space="0" w:color="auto"/>
                <w:bottom w:val="none" w:sz="0" w:space="0" w:color="auto"/>
                <w:right w:val="none" w:sz="0" w:space="0" w:color="auto"/>
              </w:divBdr>
              <w:divsChild>
                <w:div w:id="1616522126">
                  <w:marLeft w:val="0"/>
                  <w:marRight w:val="0"/>
                  <w:marTop w:val="0"/>
                  <w:marBottom w:val="0"/>
                  <w:divBdr>
                    <w:top w:val="none" w:sz="0" w:space="0" w:color="auto"/>
                    <w:left w:val="none" w:sz="0" w:space="0" w:color="auto"/>
                    <w:bottom w:val="none" w:sz="0" w:space="0" w:color="auto"/>
                    <w:right w:val="none" w:sz="0" w:space="0" w:color="auto"/>
                  </w:divBdr>
                </w:div>
              </w:divsChild>
            </w:div>
            <w:div w:id="1951278850">
              <w:marLeft w:val="0"/>
              <w:marRight w:val="0"/>
              <w:marTop w:val="0"/>
              <w:marBottom w:val="0"/>
              <w:divBdr>
                <w:top w:val="none" w:sz="0" w:space="0" w:color="auto"/>
                <w:left w:val="none" w:sz="0" w:space="0" w:color="auto"/>
                <w:bottom w:val="none" w:sz="0" w:space="0" w:color="auto"/>
                <w:right w:val="none" w:sz="0" w:space="0" w:color="auto"/>
              </w:divBdr>
              <w:divsChild>
                <w:div w:id="14735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9537">
          <w:marLeft w:val="0"/>
          <w:marRight w:val="0"/>
          <w:marTop w:val="0"/>
          <w:marBottom w:val="0"/>
          <w:divBdr>
            <w:top w:val="none" w:sz="0" w:space="0" w:color="auto"/>
            <w:left w:val="none" w:sz="0" w:space="0" w:color="auto"/>
            <w:bottom w:val="none" w:sz="0" w:space="0" w:color="auto"/>
            <w:right w:val="none" w:sz="0" w:space="0" w:color="auto"/>
          </w:divBdr>
          <w:divsChild>
            <w:div w:id="476456819">
              <w:marLeft w:val="0"/>
              <w:marRight w:val="0"/>
              <w:marTop w:val="0"/>
              <w:marBottom w:val="0"/>
              <w:divBdr>
                <w:top w:val="none" w:sz="0" w:space="0" w:color="auto"/>
                <w:left w:val="none" w:sz="0" w:space="0" w:color="auto"/>
                <w:bottom w:val="none" w:sz="0" w:space="0" w:color="auto"/>
                <w:right w:val="none" w:sz="0" w:space="0" w:color="auto"/>
              </w:divBdr>
              <w:divsChild>
                <w:div w:id="8931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2715">
      <w:bodyDiv w:val="1"/>
      <w:marLeft w:val="0"/>
      <w:marRight w:val="0"/>
      <w:marTop w:val="0"/>
      <w:marBottom w:val="0"/>
      <w:divBdr>
        <w:top w:val="none" w:sz="0" w:space="0" w:color="auto"/>
        <w:left w:val="none" w:sz="0" w:space="0" w:color="auto"/>
        <w:bottom w:val="none" w:sz="0" w:space="0" w:color="auto"/>
        <w:right w:val="none" w:sz="0" w:space="0" w:color="auto"/>
      </w:divBdr>
      <w:divsChild>
        <w:div w:id="1134064152">
          <w:marLeft w:val="0"/>
          <w:marRight w:val="0"/>
          <w:marTop w:val="0"/>
          <w:marBottom w:val="0"/>
          <w:divBdr>
            <w:top w:val="none" w:sz="0" w:space="0" w:color="auto"/>
            <w:left w:val="none" w:sz="0" w:space="0" w:color="auto"/>
            <w:bottom w:val="none" w:sz="0" w:space="0" w:color="auto"/>
            <w:right w:val="none" w:sz="0" w:space="0" w:color="auto"/>
          </w:divBdr>
          <w:divsChild>
            <w:div w:id="969357301">
              <w:marLeft w:val="0"/>
              <w:marRight w:val="0"/>
              <w:marTop w:val="0"/>
              <w:marBottom w:val="0"/>
              <w:divBdr>
                <w:top w:val="none" w:sz="0" w:space="0" w:color="auto"/>
                <w:left w:val="none" w:sz="0" w:space="0" w:color="auto"/>
                <w:bottom w:val="none" w:sz="0" w:space="0" w:color="auto"/>
                <w:right w:val="none" w:sz="0" w:space="0" w:color="auto"/>
              </w:divBdr>
              <w:divsChild>
                <w:div w:id="11982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5718">
      <w:bodyDiv w:val="1"/>
      <w:marLeft w:val="0"/>
      <w:marRight w:val="0"/>
      <w:marTop w:val="0"/>
      <w:marBottom w:val="0"/>
      <w:divBdr>
        <w:top w:val="none" w:sz="0" w:space="0" w:color="auto"/>
        <w:left w:val="none" w:sz="0" w:space="0" w:color="auto"/>
        <w:bottom w:val="none" w:sz="0" w:space="0" w:color="auto"/>
        <w:right w:val="none" w:sz="0" w:space="0" w:color="auto"/>
      </w:divBdr>
    </w:div>
    <w:div w:id="641932730">
      <w:bodyDiv w:val="1"/>
      <w:marLeft w:val="0"/>
      <w:marRight w:val="0"/>
      <w:marTop w:val="0"/>
      <w:marBottom w:val="0"/>
      <w:divBdr>
        <w:top w:val="none" w:sz="0" w:space="0" w:color="auto"/>
        <w:left w:val="none" w:sz="0" w:space="0" w:color="auto"/>
        <w:bottom w:val="none" w:sz="0" w:space="0" w:color="auto"/>
        <w:right w:val="none" w:sz="0" w:space="0" w:color="auto"/>
      </w:divBdr>
      <w:divsChild>
        <w:div w:id="89619046">
          <w:marLeft w:val="0"/>
          <w:marRight w:val="0"/>
          <w:marTop w:val="0"/>
          <w:marBottom w:val="135"/>
          <w:divBdr>
            <w:top w:val="none" w:sz="0" w:space="0" w:color="auto"/>
            <w:left w:val="none" w:sz="0" w:space="0" w:color="auto"/>
            <w:bottom w:val="none" w:sz="0" w:space="0" w:color="auto"/>
            <w:right w:val="none" w:sz="0" w:space="0" w:color="auto"/>
          </w:divBdr>
          <w:divsChild>
            <w:div w:id="1002666753">
              <w:marLeft w:val="0"/>
              <w:marRight w:val="0"/>
              <w:marTop w:val="0"/>
              <w:marBottom w:val="0"/>
              <w:divBdr>
                <w:top w:val="none" w:sz="0" w:space="0" w:color="auto"/>
                <w:left w:val="none" w:sz="0" w:space="0" w:color="auto"/>
                <w:bottom w:val="none" w:sz="0" w:space="0" w:color="auto"/>
                <w:right w:val="none" w:sz="0" w:space="0" w:color="auto"/>
              </w:divBdr>
              <w:divsChild>
                <w:div w:id="1760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067">
          <w:marLeft w:val="0"/>
          <w:marRight w:val="0"/>
          <w:marTop w:val="0"/>
          <w:marBottom w:val="0"/>
          <w:divBdr>
            <w:top w:val="none" w:sz="0" w:space="0" w:color="auto"/>
            <w:left w:val="none" w:sz="0" w:space="0" w:color="auto"/>
            <w:bottom w:val="none" w:sz="0" w:space="0" w:color="auto"/>
            <w:right w:val="none" w:sz="0" w:space="0" w:color="auto"/>
          </w:divBdr>
          <w:divsChild>
            <w:div w:id="1965496573">
              <w:marLeft w:val="0"/>
              <w:marRight w:val="0"/>
              <w:marTop w:val="0"/>
              <w:marBottom w:val="0"/>
              <w:divBdr>
                <w:top w:val="none" w:sz="0" w:space="0" w:color="auto"/>
                <w:left w:val="none" w:sz="0" w:space="0" w:color="auto"/>
                <w:bottom w:val="none" w:sz="0" w:space="0" w:color="auto"/>
                <w:right w:val="none" w:sz="0" w:space="0" w:color="auto"/>
              </w:divBdr>
              <w:divsChild>
                <w:div w:id="375661230">
                  <w:marLeft w:val="0"/>
                  <w:marRight w:val="0"/>
                  <w:marTop w:val="0"/>
                  <w:marBottom w:val="60"/>
                  <w:divBdr>
                    <w:top w:val="none" w:sz="0" w:space="0" w:color="auto"/>
                    <w:left w:val="none" w:sz="0" w:space="0" w:color="auto"/>
                    <w:bottom w:val="none" w:sz="0" w:space="0" w:color="auto"/>
                    <w:right w:val="none" w:sz="0" w:space="0" w:color="auto"/>
                  </w:divBdr>
                  <w:divsChild>
                    <w:div w:id="1428771706">
                      <w:marLeft w:val="0"/>
                      <w:marRight w:val="0"/>
                      <w:marTop w:val="0"/>
                      <w:marBottom w:val="0"/>
                      <w:divBdr>
                        <w:top w:val="none" w:sz="0" w:space="0" w:color="auto"/>
                        <w:left w:val="none" w:sz="0" w:space="0" w:color="auto"/>
                        <w:bottom w:val="none" w:sz="0" w:space="0" w:color="auto"/>
                        <w:right w:val="none" w:sz="0" w:space="0" w:color="auto"/>
                      </w:divBdr>
                      <w:divsChild>
                        <w:div w:id="1544050199">
                          <w:marLeft w:val="0"/>
                          <w:marRight w:val="0"/>
                          <w:marTop w:val="0"/>
                          <w:marBottom w:val="0"/>
                          <w:divBdr>
                            <w:top w:val="none" w:sz="0" w:space="0" w:color="auto"/>
                            <w:left w:val="none" w:sz="0" w:space="0" w:color="auto"/>
                            <w:bottom w:val="none" w:sz="0" w:space="0" w:color="auto"/>
                            <w:right w:val="none" w:sz="0" w:space="0" w:color="auto"/>
                          </w:divBdr>
                          <w:divsChild>
                            <w:div w:id="2027443408">
                              <w:marLeft w:val="0"/>
                              <w:marRight w:val="0"/>
                              <w:marTop w:val="0"/>
                              <w:marBottom w:val="30"/>
                              <w:divBdr>
                                <w:top w:val="none" w:sz="0" w:space="0" w:color="auto"/>
                                <w:left w:val="none" w:sz="0" w:space="0" w:color="auto"/>
                                <w:bottom w:val="none" w:sz="0" w:space="0" w:color="auto"/>
                                <w:right w:val="none" w:sz="0" w:space="0" w:color="auto"/>
                              </w:divBdr>
                              <w:divsChild>
                                <w:div w:id="1994529350">
                                  <w:marLeft w:val="0"/>
                                  <w:marRight w:val="0"/>
                                  <w:marTop w:val="0"/>
                                  <w:marBottom w:val="0"/>
                                  <w:divBdr>
                                    <w:top w:val="none" w:sz="0" w:space="0" w:color="auto"/>
                                    <w:left w:val="none" w:sz="0" w:space="0" w:color="auto"/>
                                    <w:bottom w:val="none" w:sz="0" w:space="0" w:color="auto"/>
                                    <w:right w:val="none" w:sz="0" w:space="0" w:color="auto"/>
                                  </w:divBdr>
                                  <w:divsChild>
                                    <w:div w:id="2138792806">
                                      <w:marLeft w:val="0"/>
                                      <w:marRight w:val="0"/>
                                      <w:marTop w:val="0"/>
                                      <w:marBottom w:val="0"/>
                                      <w:divBdr>
                                        <w:top w:val="none" w:sz="0" w:space="0" w:color="auto"/>
                                        <w:left w:val="none" w:sz="0" w:space="0" w:color="auto"/>
                                        <w:bottom w:val="none" w:sz="0" w:space="0" w:color="auto"/>
                                        <w:right w:val="none" w:sz="0" w:space="0" w:color="auto"/>
                                      </w:divBdr>
                                      <w:divsChild>
                                        <w:div w:id="2020934402">
                                          <w:marLeft w:val="0"/>
                                          <w:marRight w:val="0"/>
                                          <w:marTop w:val="0"/>
                                          <w:marBottom w:val="0"/>
                                          <w:divBdr>
                                            <w:top w:val="none" w:sz="0" w:space="0" w:color="auto"/>
                                            <w:left w:val="none" w:sz="0" w:space="0" w:color="auto"/>
                                            <w:bottom w:val="none" w:sz="0" w:space="0" w:color="auto"/>
                                            <w:right w:val="none" w:sz="0" w:space="0" w:color="auto"/>
                                          </w:divBdr>
                                          <w:divsChild>
                                            <w:div w:id="810754083">
                                              <w:marLeft w:val="0"/>
                                              <w:marRight w:val="0"/>
                                              <w:marTop w:val="0"/>
                                              <w:marBottom w:val="0"/>
                                              <w:divBdr>
                                                <w:top w:val="none" w:sz="0" w:space="0" w:color="auto"/>
                                                <w:left w:val="none" w:sz="0" w:space="0" w:color="auto"/>
                                                <w:bottom w:val="none" w:sz="0" w:space="0" w:color="auto"/>
                                                <w:right w:val="none" w:sz="0" w:space="0" w:color="auto"/>
                                              </w:divBdr>
                                              <w:divsChild>
                                                <w:div w:id="326330446">
                                                  <w:marLeft w:val="0"/>
                                                  <w:marRight w:val="0"/>
                                                  <w:marTop w:val="0"/>
                                                  <w:marBottom w:val="0"/>
                                                  <w:divBdr>
                                                    <w:top w:val="none" w:sz="0" w:space="0" w:color="auto"/>
                                                    <w:left w:val="none" w:sz="0" w:space="0" w:color="auto"/>
                                                    <w:bottom w:val="none" w:sz="0" w:space="0" w:color="auto"/>
                                                    <w:right w:val="none" w:sz="0" w:space="0" w:color="auto"/>
                                                  </w:divBdr>
                                                  <w:divsChild>
                                                    <w:div w:id="2035963030">
                                                      <w:marLeft w:val="0"/>
                                                      <w:marRight w:val="0"/>
                                                      <w:marTop w:val="0"/>
                                                      <w:marBottom w:val="75"/>
                                                      <w:divBdr>
                                                        <w:top w:val="none" w:sz="0" w:space="0" w:color="auto"/>
                                                        <w:left w:val="none" w:sz="0" w:space="0" w:color="auto"/>
                                                        <w:bottom w:val="none" w:sz="0" w:space="0" w:color="auto"/>
                                                        <w:right w:val="none" w:sz="0" w:space="0" w:color="auto"/>
                                                      </w:divBdr>
                                                      <w:divsChild>
                                                        <w:div w:id="13857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5375">
                                              <w:marLeft w:val="0"/>
                                              <w:marRight w:val="0"/>
                                              <w:marTop w:val="0"/>
                                              <w:marBottom w:val="0"/>
                                              <w:divBdr>
                                                <w:top w:val="none" w:sz="0" w:space="0" w:color="auto"/>
                                                <w:left w:val="none" w:sz="0" w:space="0" w:color="auto"/>
                                                <w:bottom w:val="none" w:sz="0" w:space="0" w:color="auto"/>
                                                <w:right w:val="none" w:sz="0" w:space="0" w:color="auto"/>
                                              </w:divBdr>
                                              <w:divsChild>
                                                <w:div w:id="1918518999">
                                                  <w:marLeft w:val="0"/>
                                                  <w:marRight w:val="0"/>
                                                  <w:marTop w:val="0"/>
                                                  <w:marBottom w:val="0"/>
                                                  <w:divBdr>
                                                    <w:top w:val="none" w:sz="0" w:space="0" w:color="auto"/>
                                                    <w:left w:val="none" w:sz="0" w:space="0" w:color="auto"/>
                                                    <w:bottom w:val="none" w:sz="0" w:space="0" w:color="auto"/>
                                                    <w:right w:val="none" w:sz="0" w:space="0" w:color="auto"/>
                                                  </w:divBdr>
                                                  <w:divsChild>
                                                    <w:div w:id="2060780724">
                                                      <w:marLeft w:val="0"/>
                                                      <w:marRight w:val="0"/>
                                                      <w:marTop w:val="0"/>
                                                      <w:marBottom w:val="0"/>
                                                      <w:divBdr>
                                                        <w:top w:val="none" w:sz="0" w:space="0" w:color="auto"/>
                                                        <w:left w:val="none" w:sz="0" w:space="0" w:color="auto"/>
                                                        <w:bottom w:val="none" w:sz="0" w:space="0" w:color="auto"/>
                                                        <w:right w:val="none" w:sz="0" w:space="0" w:color="auto"/>
                                                      </w:divBdr>
                                                    </w:div>
                                                  </w:divsChild>
                                                </w:div>
                                                <w:div w:id="1464537079">
                                                  <w:marLeft w:val="0"/>
                                                  <w:marRight w:val="0"/>
                                                  <w:marTop w:val="0"/>
                                                  <w:marBottom w:val="0"/>
                                                  <w:divBdr>
                                                    <w:top w:val="none" w:sz="0" w:space="0" w:color="auto"/>
                                                    <w:left w:val="none" w:sz="0" w:space="0" w:color="auto"/>
                                                    <w:bottom w:val="none" w:sz="0" w:space="0" w:color="auto"/>
                                                    <w:right w:val="none" w:sz="0" w:space="0" w:color="auto"/>
                                                  </w:divBdr>
                                                  <w:divsChild>
                                                    <w:div w:id="717781029">
                                                      <w:marLeft w:val="0"/>
                                                      <w:marRight w:val="0"/>
                                                      <w:marTop w:val="0"/>
                                                      <w:marBottom w:val="0"/>
                                                      <w:divBdr>
                                                        <w:top w:val="none" w:sz="0" w:space="0" w:color="auto"/>
                                                        <w:left w:val="none" w:sz="0" w:space="0" w:color="auto"/>
                                                        <w:bottom w:val="none" w:sz="0" w:space="0" w:color="auto"/>
                                                        <w:right w:val="none" w:sz="0" w:space="0" w:color="auto"/>
                                                      </w:divBdr>
                                                      <w:divsChild>
                                                        <w:div w:id="2026898202">
                                                          <w:marLeft w:val="0"/>
                                                          <w:marRight w:val="0"/>
                                                          <w:marTop w:val="0"/>
                                                          <w:marBottom w:val="0"/>
                                                          <w:divBdr>
                                                            <w:top w:val="none" w:sz="0" w:space="0" w:color="auto"/>
                                                            <w:left w:val="none" w:sz="0" w:space="0" w:color="auto"/>
                                                            <w:bottom w:val="none" w:sz="0" w:space="0" w:color="auto"/>
                                                            <w:right w:val="none" w:sz="0" w:space="0" w:color="auto"/>
                                                          </w:divBdr>
                                                          <w:divsChild>
                                                            <w:div w:id="1419868015">
                                                              <w:marLeft w:val="0"/>
                                                              <w:marRight w:val="0"/>
                                                              <w:marTop w:val="0"/>
                                                              <w:marBottom w:val="0"/>
                                                              <w:divBdr>
                                                                <w:top w:val="none" w:sz="0" w:space="0" w:color="auto"/>
                                                                <w:left w:val="none" w:sz="0" w:space="0" w:color="auto"/>
                                                                <w:bottom w:val="none" w:sz="0" w:space="0" w:color="auto"/>
                                                                <w:right w:val="none" w:sz="0" w:space="0" w:color="auto"/>
                                                              </w:divBdr>
                                                            </w:div>
                                                          </w:divsChild>
                                                        </w:div>
                                                        <w:div w:id="1806390009">
                                                          <w:marLeft w:val="0"/>
                                                          <w:marRight w:val="0"/>
                                                          <w:marTop w:val="0"/>
                                                          <w:marBottom w:val="0"/>
                                                          <w:divBdr>
                                                            <w:top w:val="none" w:sz="0" w:space="0" w:color="auto"/>
                                                            <w:left w:val="none" w:sz="0" w:space="0" w:color="auto"/>
                                                            <w:bottom w:val="none" w:sz="0" w:space="0" w:color="auto"/>
                                                            <w:right w:val="none" w:sz="0" w:space="0" w:color="auto"/>
                                                          </w:divBdr>
                                                          <w:divsChild>
                                                            <w:div w:id="1037464483">
                                                              <w:marLeft w:val="0"/>
                                                              <w:marRight w:val="0"/>
                                                              <w:marTop w:val="0"/>
                                                              <w:marBottom w:val="0"/>
                                                              <w:divBdr>
                                                                <w:top w:val="none" w:sz="0" w:space="0" w:color="auto"/>
                                                                <w:left w:val="none" w:sz="0" w:space="0" w:color="auto"/>
                                                                <w:bottom w:val="none" w:sz="0" w:space="0" w:color="auto"/>
                                                                <w:right w:val="none" w:sz="0" w:space="0" w:color="auto"/>
                                                              </w:divBdr>
                                                              <w:divsChild>
                                                                <w:div w:id="1447655724">
                                                                  <w:marLeft w:val="0"/>
                                                                  <w:marRight w:val="0"/>
                                                                  <w:marTop w:val="0"/>
                                                                  <w:marBottom w:val="0"/>
                                                                  <w:divBdr>
                                                                    <w:top w:val="none" w:sz="0" w:space="0" w:color="auto"/>
                                                                    <w:left w:val="none" w:sz="0" w:space="0" w:color="auto"/>
                                                                    <w:bottom w:val="none" w:sz="0" w:space="0" w:color="auto"/>
                                                                    <w:right w:val="none" w:sz="0" w:space="0" w:color="auto"/>
                                                                  </w:divBdr>
                                                                  <w:divsChild>
                                                                    <w:div w:id="165945842">
                                                                      <w:marLeft w:val="0"/>
                                                                      <w:marRight w:val="0"/>
                                                                      <w:marTop w:val="0"/>
                                                                      <w:marBottom w:val="0"/>
                                                                      <w:divBdr>
                                                                        <w:top w:val="none" w:sz="0" w:space="0" w:color="auto"/>
                                                                        <w:left w:val="none" w:sz="0" w:space="0" w:color="auto"/>
                                                                        <w:bottom w:val="none" w:sz="0" w:space="0" w:color="auto"/>
                                                                        <w:right w:val="none" w:sz="0" w:space="0" w:color="auto"/>
                                                                      </w:divBdr>
                                                                      <w:divsChild>
                                                                        <w:div w:id="293489733">
                                                                          <w:marLeft w:val="0"/>
                                                                          <w:marRight w:val="0"/>
                                                                          <w:marTop w:val="0"/>
                                                                          <w:marBottom w:val="0"/>
                                                                          <w:divBdr>
                                                                            <w:top w:val="none" w:sz="0" w:space="0" w:color="auto"/>
                                                                            <w:left w:val="none" w:sz="0" w:space="0" w:color="auto"/>
                                                                            <w:bottom w:val="none" w:sz="0" w:space="0" w:color="auto"/>
                                                                            <w:right w:val="none" w:sz="0" w:space="0" w:color="auto"/>
                                                                          </w:divBdr>
                                                                          <w:divsChild>
                                                                            <w:div w:id="1940143389">
                                                                              <w:marLeft w:val="0"/>
                                                                              <w:marRight w:val="0"/>
                                                                              <w:marTop w:val="0"/>
                                                                              <w:marBottom w:val="0"/>
                                                                              <w:divBdr>
                                                                                <w:top w:val="none" w:sz="0" w:space="0" w:color="auto"/>
                                                                                <w:left w:val="none" w:sz="0" w:space="0" w:color="auto"/>
                                                                                <w:bottom w:val="none" w:sz="0" w:space="0" w:color="auto"/>
                                                                                <w:right w:val="none" w:sz="0" w:space="0" w:color="auto"/>
                                                                              </w:divBdr>
                                                                              <w:divsChild>
                                                                                <w:div w:id="1078750335">
                                                                                  <w:marLeft w:val="0"/>
                                                                                  <w:marRight w:val="0"/>
                                                                                  <w:marTop w:val="0"/>
                                                                                  <w:marBottom w:val="0"/>
                                                                                  <w:divBdr>
                                                                                    <w:top w:val="none" w:sz="0" w:space="0" w:color="auto"/>
                                                                                    <w:left w:val="none" w:sz="0" w:space="0" w:color="auto"/>
                                                                                    <w:bottom w:val="none" w:sz="0" w:space="0" w:color="auto"/>
                                                                                    <w:right w:val="none" w:sz="0" w:space="0" w:color="auto"/>
                                                                                  </w:divBdr>
                                                                                  <w:divsChild>
                                                                                    <w:div w:id="145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212090">
                          <w:marLeft w:val="0"/>
                          <w:marRight w:val="0"/>
                          <w:marTop w:val="60"/>
                          <w:marBottom w:val="0"/>
                          <w:divBdr>
                            <w:top w:val="none" w:sz="0" w:space="0" w:color="auto"/>
                            <w:left w:val="none" w:sz="0" w:space="0" w:color="auto"/>
                            <w:bottom w:val="none" w:sz="0" w:space="0" w:color="auto"/>
                            <w:right w:val="none" w:sz="0" w:space="0" w:color="auto"/>
                          </w:divBdr>
                          <w:divsChild>
                            <w:div w:id="254899296">
                              <w:marLeft w:val="0"/>
                              <w:marRight w:val="0"/>
                              <w:marTop w:val="0"/>
                              <w:marBottom w:val="0"/>
                              <w:divBdr>
                                <w:top w:val="none" w:sz="0" w:space="0" w:color="auto"/>
                                <w:left w:val="none" w:sz="0" w:space="0" w:color="auto"/>
                                <w:bottom w:val="none" w:sz="0" w:space="0" w:color="auto"/>
                                <w:right w:val="none" w:sz="0" w:space="0" w:color="auto"/>
                              </w:divBdr>
                              <w:divsChild>
                                <w:div w:id="5637848">
                                  <w:marLeft w:val="0"/>
                                  <w:marRight w:val="0"/>
                                  <w:marTop w:val="0"/>
                                  <w:marBottom w:val="0"/>
                                  <w:divBdr>
                                    <w:top w:val="none" w:sz="0" w:space="0" w:color="auto"/>
                                    <w:left w:val="none" w:sz="0" w:space="0" w:color="auto"/>
                                    <w:bottom w:val="none" w:sz="0" w:space="0" w:color="auto"/>
                                    <w:right w:val="none" w:sz="0" w:space="0" w:color="auto"/>
                                  </w:divBdr>
                                  <w:divsChild>
                                    <w:div w:id="999695426">
                                      <w:marLeft w:val="0"/>
                                      <w:marRight w:val="0"/>
                                      <w:marTop w:val="0"/>
                                      <w:marBottom w:val="0"/>
                                      <w:divBdr>
                                        <w:top w:val="none" w:sz="0" w:space="0" w:color="auto"/>
                                        <w:left w:val="none" w:sz="0" w:space="0" w:color="auto"/>
                                        <w:bottom w:val="none" w:sz="0" w:space="0" w:color="auto"/>
                                        <w:right w:val="none" w:sz="0" w:space="0" w:color="auto"/>
                                      </w:divBdr>
                                      <w:divsChild>
                                        <w:div w:id="2029792611">
                                          <w:marLeft w:val="0"/>
                                          <w:marRight w:val="0"/>
                                          <w:marTop w:val="0"/>
                                          <w:marBottom w:val="0"/>
                                          <w:divBdr>
                                            <w:top w:val="none" w:sz="0" w:space="0" w:color="auto"/>
                                            <w:left w:val="none" w:sz="0" w:space="0" w:color="auto"/>
                                            <w:bottom w:val="none" w:sz="0" w:space="0" w:color="auto"/>
                                            <w:right w:val="none" w:sz="0" w:space="0" w:color="auto"/>
                                          </w:divBdr>
                                          <w:divsChild>
                                            <w:div w:id="874931353">
                                              <w:marLeft w:val="0"/>
                                              <w:marRight w:val="0"/>
                                              <w:marTop w:val="0"/>
                                              <w:marBottom w:val="0"/>
                                              <w:divBdr>
                                                <w:top w:val="none" w:sz="0" w:space="0" w:color="auto"/>
                                                <w:left w:val="none" w:sz="0" w:space="0" w:color="auto"/>
                                                <w:bottom w:val="none" w:sz="0" w:space="0" w:color="auto"/>
                                                <w:right w:val="none" w:sz="0" w:space="0" w:color="auto"/>
                                              </w:divBdr>
                                              <w:divsChild>
                                                <w:div w:id="3629868">
                                                  <w:marLeft w:val="0"/>
                                                  <w:marRight w:val="0"/>
                                                  <w:marTop w:val="0"/>
                                                  <w:marBottom w:val="0"/>
                                                  <w:divBdr>
                                                    <w:top w:val="none" w:sz="0" w:space="0" w:color="auto"/>
                                                    <w:left w:val="none" w:sz="0" w:space="0" w:color="auto"/>
                                                    <w:bottom w:val="none" w:sz="0" w:space="0" w:color="auto"/>
                                                    <w:right w:val="none" w:sz="0" w:space="0" w:color="auto"/>
                                                  </w:divBdr>
                                                  <w:divsChild>
                                                    <w:div w:id="1437019299">
                                                      <w:marLeft w:val="0"/>
                                                      <w:marRight w:val="0"/>
                                                      <w:marTop w:val="0"/>
                                                      <w:marBottom w:val="0"/>
                                                      <w:divBdr>
                                                        <w:top w:val="none" w:sz="0" w:space="0" w:color="auto"/>
                                                        <w:left w:val="none" w:sz="0" w:space="0" w:color="auto"/>
                                                        <w:bottom w:val="none" w:sz="0" w:space="0" w:color="auto"/>
                                                        <w:right w:val="none" w:sz="0" w:space="0" w:color="auto"/>
                                                      </w:divBdr>
                                                      <w:divsChild>
                                                        <w:div w:id="1673097880">
                                                          <w:marLeft w:val="0"/>
                                                          <w:marRight w:val="0"/>
                                                          <w:marTop w:val="0"/>
                                                          <w:marBottom w:val="0"/>
                                                          <w:divBdr>
                                                            <w:top w:val="none" w:sz="0" w:space="0" w:color="auto"/>
                                                            <w:left w:val="none" w:sz="0" w:space="0" w:color="auto"/>
                                                            <w:bottom w:val="none" w:sz="0" w:space="0" w:color="auto"/>
                                                            <w:right w:val="none" w:sz="0" w:space="0" w:color="auto"/>
                                                          </w:divBdr>
                                                        </w:div>
                                                        <w:div w:id="1776515467">
                                                          <w:marLeft w:val="0"/>
                                                          <w:marRight w:val="0"/>
                                                          <w:marTop w:val="0"/>
                                                          <w:marBottom w:val="0"/>
                                                          <w:divBdr>
                                                            <w:top w:val="none" w:sz="0" w:space="0" w:color="auto"/>
                                                            <w:left w:val="none" w:sz="0" w:space="0" w:color="auto"/>
                                                            <w:bottom w:val="none" w:sz="0" w:space="0" w:color="auto"/>
                                                            <w:right w:val="none" w:sz="0" w:space="0" w:color="auto"/>
                                                          </w:divBdr>
                                                        </w:div>
                                                        <w:div w:id="9765126">
                                                          <w:marLeft w:val="0"/>
                                                          <w:marRight w:val="0"/>
                                                          <w:marTop w:val="0"/>
                                                          <w:marBottom w:val="0"/>
                                                          <w:divBdr>
                                                            <w:top w:val="none" w:sz="0" w:space="0" w:color="auto"/>
                                                            <w:left w:val="none" w:sz="0" w:space="0" w:color="auto"/>
                                                            <w:bottom w:val="none" w:sz="0" w:space="0" w:color="auto"/>
                                                            <w:right w:val="none" w:sz="0" w:space="0" w:color="auto"/>
                                                          </w:divBdr>
                                                        </w:div>
                                                        <w:div w:id="1238055240">
                                                          <w:marLeft w:val="0"/>
                                                          <w:marRight w:val="0"/>
                                                          <w:marTop w:val="0"/>
                                                          <w:marBottom w:val="0"/>
                                                          <w:divBdr>
                                                            <w:top w:val="none" w:sz="0" w:space="0" w:color="auto"/>
                                                            <w:left w:val="none" w:sz="0" w:space="0" w:color="auto"/>
                                                            <w:bottom w:val="none" w:sz="0" w:space="0" w:color="auto"/>
                                                            <w:right w:val="none" w:sz="0" w:space="0" w:color="auto"/>
                                                          </w:divBdr>
                                                        </w:div>
                                                        <w:div w:id="210505005">
                                                          <w:marLeft w:val="0"/>
                                                          <w:marRight w:val="0"/>
                                                          <w:marTop w:val="0"/>
                                                          <w:marBottom w:val="0"/>
                                                          <w:divBdr>
                                                            <w:top w:val="none" w:sz="0" w:space="0" w:color="auto"/>
                                                            <w:left w:val="none" w:sz="0" w:space="0" w:color="auto"/>
                                                            <w:bottom w:val="none" w:sz="0" w:space="0" w:color="auto"/>
                                                            <w:right w:val="none" w:sz="0" w:space="0" w:color="auto"/>
                                                          </w:divBdr>
                                                        </w:div>
                                                        <w:div w:id="2096894236">
                                                          <w:marLeft w:val="0"/>
                                                          <w:marRight w:val="0"/>
                                                          <w:marTop w:val="0"/>
                                                          <w:marBottom w:val="0"/>
                                                          <w:divBdr>
                                                            <w:top w:val="none" w:sz="0" w:space="0" w:color="auto"/>
                                                            <w:left w:val="none" w:sz="0" w:space="0" w:color="auto"/>
                                                            <w:bottom w:val="none" w:sz="0" w:space="0" w:color="auto"/>
                                                            <w:right w:val="none" w:sz="0" w:space="0" w:color="auto"/>
                                                          </w:divBdr>
                                                        </w:div>
                                                        <w:div w:id="1913151245">
                                                          <w:marLeft w:val="0"/>
                                                          <w:marRight w:val="0"/>
                                                          <w:marTop w:val="0"/>
                                                          <w:marBottom w:val="0"/>
                                                          <w:divBdr>
                                                            <w:top w:val="none" w:sz="0" w:space="0" w:color="auto"/>
                                                            <w:left w:val="none" w:sz="0" w:space="0" w:color="auto"/>
                                                            <w:bottom w:val="none" w:sz="0" w:space="0" w:color="auto"/>
                                                            <w:right w:val="none" w:sz="0" w:space="0" w:color="auto"/>
                                                          </w:divBdr>
                                                        </w:div>
                                                        <w:div w:id="130945919">
                                                          <w:marLeft w:val="0"/>
                                                          <w:marRight w:val="0"/>
                                                          <w:marTop w:val="0"/>
                                                          <w:marBottom w:val="0"/>
                                                          <w:divBdr>
                                                            <w:top w:val="none" w:sz="0" w:space="0" w:color="auto"/>
                                                            <w:left w:val="none" w:sz="0" w:space="0" w:color="auto"/>
                                                            <w:bottom w:val="none" w:sz="0" w:space="0" w:color="auto"/>
                                                            <w:right w:val="none" w:sz="0" w:space="0" w:color="auto"/>
                                                          </w:divBdr>
                                                        </w:div>
                                                        <w:div w:id="68501455">
                                                          <w:marLeft w:val="0"/>
                                                          <w:marRight w:val="0"/>
                                                          <w:marTop w:val="0"/>
                                                          <w:marBottom w:val="0"/>
                                                          <w:divBdr>
                                                            <w:top w:val="none" w:sz="0" w:space="0" w:color="auto"/>
                                                            <w:left w:val="none" w:sz="0" w:space="0" w:color="auto"/>
                                                            <w:bottom w:val="none" w:sz="0" w:space="0" w:color="auto"/>
                                                            <w:right w:val="none" w:sz="0" w:space="0" w:color="auto"/>
                                                          </w:divBdr>
                                                        </w:div>
                                                        <w:div w:id="1939944846">
                                                          <w:marLeft w:val="0"/>
                                                          <w:marRight w:val="0"/>
                                                          <w:marTop w:val="0"/>
                                                          <w:marBottom w:val="0"/>
                                                          <w:divBdr>
                                                            <w:top w:val="none" w:sz="0" w:space="0" w:color="auto"/>
                                                            <w:left w:val="none" w:sz="0" w:space="0" w:color="auto"/>
                                                            <w:bottom w:val="none" w:sz="0" w:space="0" w:color="auto"/>
                                                            <w:right w:val="none" w:sz="0" w:space="0" w:color="auto"/>
                                                          </w:divBdr>
                                                        </w:div>
                                                        <w:div w:id="644747198">
                                                          <w:marLeft w:val="0"/>
                                                          <w:marRight w:val="0"/>
                                                          <w:marTop w:val="0"/>
                                                          <w:marBottom w:val="0"/>
                                                          <w:divBdr>
                                                            <w:top w:val="none" w:sz="0" w:space="0" w:color="auto"/>
                                                            <w:left w:val="none" w:sz="0" w:space="0" w:color="auto"/>
                                                            <w:bottom w:val="none" w:sz="0" w:space="0" w:color="auto"/>
                                                            <w:right w:val="none" w:sz="0" w:space="0" w:color="auto"/>
                                                          </w:divBdr>
                                                        </w:div>
                                                        <w:div w:id="2011132251">
                                                          <w:marLeft w:val="0"/>
                                                          <w:marRight w:val="0"/>
                                                          <w:marTop w:val="0"/>
                                                          <w:marBottom w:val="0"/>
                                                          <w:divBdr>
                                                            <w:top w:val="none" w:sz="0" w:space="0" w:color="auto"/>
                                                            <w:left w:val="none" w:sz="0" w:space="0" w:color="auto"/>
                                                            <w:bottom w:val="none" w:sz="0" w:space="0" w:color="auto"/>
                                                            <w:right w:val="none" w:sz="0" w:space="0" w:color="auto"/>
                                                          </w:divBdr>
                                                        </w:div>
                                                        <w:div w:id="1751656055">
                                                          <w:marLeft w:val="0"/>
                                                          <w:marRight w:val="0"/>
                                                          <w:marTop w:val="0"/>
                                                          <w:marBottom w:val="0"/>
                                                          <w:divBdr>
                                                            <w:top w:val="none" w:sz="0" w:space="0" w:color="auto"/>
                                                            <w:left w:val="none" w:sz="0" w:space="0" w:color="auto"/>
                                                            <w:bottom w:val="none" w:sz="0" w:space="0" w:color="auto"/>
                                                            <w:right w:val="none" w:sz="0" w:space="0" w:color="auto"/>
                                                          </w:divBdr>
                                                        </w:div>
                                                        <w:div w:id="1106122526">
                                                          <w:marLeft w:val="0"/>
                                                          <w:marRight w:val="0"/>
                                                          <w:marTop w:val="0"/>
                                                          <w:marBottom w:val="0"/>
                                                          <w:divBdr>
                                                            <w:top w:val="none" w:sz="0" w:space="0" w:color="auto"/>
                                                            <w:left w:val="none" w:sz="0" w:space="0" w:color="auto"/>
                                                            <w:bottom w:val="none" w:sz="0" w:space="0" w:color="auto"/>
                                                            <w:right w:val="none" w:sz="0" w:space="0" w:color="auto"/>
                                                          </w:divBdr>
                                                        </w:div>
                                                        <w:div w:id="1827823068">
                                                          <w:marLeft w:val="0"/>
                                                          <w:marRight w:val="0"/>
                                                          <w:marTop w:val="0"/>
                                                          <w:marBottom w:val="0"/>
                                                          <w:divBdr>
                                                            <w:top w:val="none" w:sz="0" w:space="0" w:color="auto"/>
                                                            <w:left w:val="none" w:sz="0" w:space="0" w:color="auto"/>
                                                            <w:bottom w:val="none" w:sz="0" w:space="0" w:color="auto"/>
                                                            <w:right w:val="none" w:sz="0" w:space="0" w:color="auto"/>
                                                          </w:divBdr>
                                                        </w:div>
                                                        <w:div w:id="1892187524">
                                                          <w:marLeft w:val="0"/>
                                                          <w:marRight w:val="0"/>
                                                          <w:marTop w:val="0"/>
                                                          <w:marBottom w:val="0"/>
                                                          <w:divBdr>
                                                            <w:top w:val="none" w:sz="0" w:space="0" w:color="auto"/>
                                                            <w:left w:val="none" w:sz="0" w:space="0" w:color="auto"/>
                                                            <w:bottom w:val="none" w:sz="0" w:space="0" w:color="auto"/>
                                                            <w:right w:val="none" w:sz="0" w:space="0" w:color="auto"/>
                                                          </w:divBdr>
                                                        </w:div>
                                                        <w:div w:id="1683701188">
                                                          <w:marLeft w:val="0"/>
                                                          <w:marRight w:val="0"/>
                                                          <w:marTop w:val="0"/>
                                                          <w:marBottom w:val="0"/>
                                                          <w:divBdr>
                                                            <w:top w:val="none" w:sz="0" w:space="0" w:color="auto"/>
                                                            <w:left w:val="none" w:sz="0" w:space="0" w:color="auto"/>
                                                            <w:bottom w:val="none" w:sz="0" w:space="0" w:color="auto"/>
                                                            <w:right w:val="none" w:sz="0" w:space="0" w:color="auto"/>
                                                          </w:divBdr>
                                                        </w:div>
                                                        <w:div w:id="780799442">
                                                          <w:marLeft w:val="0"/>
                                                          <w:marRight w:val="0"/>
                                                          <w:marTop w:val="0"/>
                                                          <w:marBottom w:val="0"/>
                                                          <w:divBdr>
                                                            <w:top w:val="none" w:sz="0" w:space="0" w:color="auto"/>
                                                            <w:left w:val="none" w:sz="0" w:space="0" w:color="auto"/>
                                                            <w:bottom w:val="none" w:sz="0" w:space="0" w:color="auto"/>
                                                            <w:right w:val="none" w:sz="0" w:space="0" w:color="auto"/>
                                                          </w:divBdr>
                                                        </w:div>
                                                        <w:div w:id="752355266">
                                                          <w:marLeft w:val="0"/>
                                                          <w:marRight w:val="0"/>
                                                          <w:marTop w:val="0"/>
                                                          <w:marBottom w:val="0"/>
                                                          <w:divBdr>
                                                            <w:top w:val="none" w:sz="0" w:space="0" w:color="auto"/>
                                                            <w:left w:val="none" w:sz="0" w:space="0" w:color="auto"/>
                                                            <w:bottom w:val="none" w:sz="0" w:space="0" w:color="auto"/>
                                                            <w:right w:val="none" w:sz="0" w:space="0" w:color="auto"/>
                                                          </w:divBdr>
                                                        </w:div>
                                                        <w:div w:id="42684100">
                                                          <w:marLeft w:val="0"/>
                                                          <w:marRight w:val="0"/>
                                                          <w:marTop w:val="0"/>
                                                          <w:marBottom w:val="0"/>
                                                          <w:divBdr>
                                                            <w:top w:val="none" w:sz="0" w:space="0" w:color="auto"/>
                                                            <w:left w:val="none" w:sz="0" w:space="0" w:color="auto"/>
                                                            <w:bottom w:val="none" w:sz="0" w:space="0" w:color="auto"/>
                                                            <w:right w:val="none" w:sz="0" w:space="0" w:color="auto"/>
                                                          </w:divBdr>
                                                          <w:divsChild>
                                                            <w:div w:id="1896819054">
                                                              <w:marLeft w:val="0"/>
                                                              <w:marRight w:val="0"/>
                                                              <w:marTop w:val="0"/>
                                                              <w:marBottom w:val="0"/>
                                                              <w:divBdr>
                                                                <w:top w:val="single" w:sz="8" w:space="3" w:color="E1E1E1"/>
                                                                <w:left w:val="none" w:sz="0" w:space="0" w:color="auto"/>
                                                                <w:bottom w:val="none" w:sz="0" w:space="0" w:color="auto"/>
                                                                <w:right w:val="none" w:sz="0" w:space="0" w:color="auto"/>
                                                              </w:divBdr>
                                                              <w:divsChild>
                                                                <w:div w:id="8631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777">
                                                          <w:marLeft w:val="0"/>
                                                          <w:marRight w:val="0"/>
                                                          <w:marTop w:val="0"/>
                                                          <w:marBottom w:val="0"/>
                                                          <w:divBdr>
                                                            <w:top w:val="none" w:sz="0" w:space="0" w:color="auto"/>
                                                            <w:left w:val="none" w:sz="0" w:space="0" w:color="auto"/>
                                                            <w:bottom w:val="none" w:sz="0" w:space="0" w:color="auto"/>
                                                            <w:right w:val="none" w:sz="0" w:space="0" w:color="auto"/>
                                                          </w:divBdr>
                                                        </w:div>
                                                        <w:div w:id="1630554527">
                                                          <w:marLeft w:val="0"/>
                                                          <w:marRight w:val="0"/>
                                                          <w:marTop w:val="0"/>
                                                          <w:marBottom w:val="0"/>
                                                          <w:divBdr>
                                                            <w:top w:val="none" w:sz="0" w:space="0" w:color="auto"/>
                                                            <w:left w:val="none" w:sz="0" w:space="0" w:color="auto"/>
                                                            <w:bottom w:val="none" w:sz="0" w:space="0" w:color="auto"/>
                                                            <w:right w:val="none" w:sz="0" w:space="0" w:color="auto"/>
                                                          </w:divBdr>
                                                        </w:div>
                                                        <w:div w:id="2066560037">
                                                          <w:marLeft w:val="0"/>
                                                          <w:marRight w:val="0"/>
                                                          <w:marTop w:val="0"/>
                                                          <w:marBottom w:val="0"/>
                                                          <w:divBdr>
                                                            <w:top w:val="none" w:sz="0" w:space="0" w:color="auto"/>
                                                            <w:left w:val="none" w:sz="0" w:space="0" w:color="auto"/>
                                                            <w:bottom w:val="none" w:sz="0" w:space="0" w:color="auto"/>
                                                            <w:right w:val="none" w:sz="0" w:space="0" w:color="auto"/>
                                                          </w:divBdr>
                                                        </w:div>
                                                        <w:div w:id="187984656">
                                                          <w:marLeft w:val="0"/>
                                                          <w:marRight w:val="0"/>
                                                          <w:marTop w:val="0"/>
                                                          <w:marBottom w:val="0"/>
                                                          <w:divBdr>
                                                            <w:top w:val="none" w:sz="0" w:space="0" w:color="auto"/>
                                                            <w:left w:val="none" w:sz="0" w:space="0" w:color="auto"/>
                                                            <w:bottom w:val="none" w:sz="0" w:space="0" w:color="auto"/>
                                                            <w:right w:val="none" w:sz="0" w:space="0" w:color="auto"/>
                                                          </w:divBdr>
                                                        </w:div>
                                                        <w:div w:id="2062753694">
                                                          <w:marLeft w:val="0"/>
                                                          <w:marRight w:val="0"/>
                                                          <w:marTop w:val="0"/>
                                                          <w:marBottom w:val="0"/>
                                                          <w:divBdr>
                                                            <w:top w:val="none" w:sz="0" w:space="0" w:color="auto"/>
                                                            <w:left w:val="none" w:sz="0" w:space="0" w:color="auto"/>
                                                            <w:bottom w:val="none" w:sz="0" w:space="0" w:color="auto"/>
                                                            <w:right w:val="none" w:sz="0" w:space="0" w:color="auto"/>
                                                          </w:divBdr>
                                                        </w:div>
                                                        <w:div w:id="2055889490">
                                                          <w:marLeft w:val="0"/>
                                                          <w:marRight w:val="0"/>
                                                          <w:marTop w:val="0"/>
                                                          <w:marBottom w:val="0"/>
                                                          <w:divBdr>
                                                            <w:top w:val="none" w:sz="0" w:space="0" w:color="auto"/>
                                                            <w:left w:val="none" w:sz="0" w:space="0" w:color="auto"/>
                                                            <w:bottom w:val="none" w:sz="0" w:space="0" w:color="auto"/>
                                                            <w:right w:val="none" w:sz="0" w:space="0" w:color="auto"/>
                                                          </w:divBdr>
                                                        </w:div>
                                                        <w:div w:id="299770131">
                                                          <w:marLeft w:val="0"/>
                                                          <w:marRight w:val="0"/>
                                                          <w:marTop w:val="0"/>
                                                          <w:marBottom w:val="0"/>
                                                          <w:divBdr>
                                                            <w:top w:val="none" w:sz="0" w:space="0" w:color="auto"/>
                                                            <w:left w:val="none" w:sz="0" w:space="0" w:color="auto"/>
                                                            <w:bottom w:val="none" w:sz="0" w:space="0" w:color="auto"/>
                                                            <w:right w:val="none" w:sz="0" w:space="0" w:color="auto"/>
                                                          </w:divBdr>
                                                        </w:div>
                                                        <w:div w:id="1491486012">
                                                          <w:marLeft w:val="0"/>
                                                          <w:marRight w:val="0"/>
                                                          <w:marTop w:val="0"/>
                                                          <w:marBottom w:val="0"/>
                                                          <w:divBdr>
                                                            <w:top w:val="none" w:sz="0" w:space="0" w:color="auto"/>
                                                            <w:left w:val="none" w:sz="0" w:space="0" w:color="auto"/>
                                                            <w:bottom w:val="none" w:sz="0" w:space="0" w:color="auto"/>
                                                            <w:right w:val="none" w:sz="0" w:space="0" w:color="auto"/>
                                                          </w:divBdr>
                                                        </w:div>
                                                        <w:div w:id="962227316">
                                                          <w:marLeft w:val="0"/>
                                                          <w:marRight w:val="0"/>
                                                          <w:marTop w:val="0"/>
                                                          <w:marBottom w:val="0"/>
                                                          <w:divBdr>
                                                            <w:top w:val="none" w:sz="0" w:space="0" w:color="auto"/>
                                                            <w:left w:val="none" w:sz="0" w:space="0" w:color="auto"/>
                                                            <w:bottom w:val="none" w:sz="0" w:space="0" w:color="auto"/>
                                                            <w:right w:val="none" w:sz="0" w:space="0" w:color="auto"/>
                                                          </w:divBdr>
                                                        </w:div>
                                                        <w:div w:id="1877740020">
                                                          <w:marLeft w:val="0"/>
                                                          <w:marRight w:val="0"/>
                                                          <w:marTop w:val="0"/>
                                                          <w:marBottom w:val="0"/>
                                                          <w:divBdr>
                                                            <w:top w:val="none" w:sz="0" w:space="0" w:color="auto"/>
                                                            <w:left w:val="none" w:sz="0" w:space="0" w:color="auto"/>
                                                            <w:bottom w:val="none" w:sz="0" w:space="0" w:color="auto"/>
                                                            <w:right w:val="none" w:sz="0" w:space="0" w:color="auto"/>
                                                          </w:divBdr>
                                                          <w:divsChild>
                                                            <w:div w:id="1095177276">
                                                              <w:marLeft w:val="0"/>
                                                              <w:marRight w:val="0"/>
                                                              <w:marTop w:val="0"/>
                                                              <w:marBottom w:val="0"/>
                                                              <w:divBdr>
                                                                <w:top w:val="none" w:sz="0" w:space="0" w:color="auto"/>
                                                                <w:left w:val="none" w:sz="0" w:space="0" w:color="auto"/>
                                                                <w:bottom w:val="none" w:sz="0" w:space="0" w:color="auto"/>
                                                                <w:right w:val="none" w:sz="0" w:space="0" w:color="auto"/>
                                                              </w:divBdr>
                                                            </w:div>
                                                            <w:div w:id="1246107261">
                                                              <w:marLeft w:val="0"/>
                                                              <w:marRight w:val="0"/>
                                                              <w:marTop w:val="0"/>
                                                              <w:marBottom w:val="0"/>
                                                              <w:divBdr>
                                                                <w:top w:val="none" w:sz="0" w:space="0" w:color="auto"/>
                                                                <w:left w:val="none" w:sz="0" w:space="0" w:color="auto"/>
                                                                <w:bottom w:val="none" w:sz="0" w:space="0" w:color="auto"/>
                                                                <w:right w:val="none" w:sz="0" w:space="0" w:color="auto"/>
                                                              </w:divBdr>
                                                            </w:div>
                                                            <w:div w:id="1311132061">
                                                              <w:marLeft w:val="0"/>
                                                              <w:marRight w:val="0"/>
                                                              <w:marTop w:val="0"/>
                                                              <w:marBottom w:val="0"/>
                                                              <w:divBdr>
                                                                <w:top w:val="none" w:sz="0" w:space="0" w:color="auto"/>
                                                                <w:left w:val="none" w:sz="0" w:space="0" w:color="auto"/>
                                                                <w:bottom w:val="none" w:sz="0" w:space="0" w:color="auto"/>
                                                                <w:right w:val="none" w:sz="0" w:space="0" w:color="auto"/>
                                                              </w:divBdr>
                                                            </w:div>
                                                            <w:div w:id="786049488">
                                                              <w:marLeft w:val="0"/>
                                                              <w:marRight w:val="0"/>
                                                              <w:marTop w:val="0"/>
                                                              <w:marBottom w:val="0"/>
                                                              <w:divBdr>
                                                                <w:top w:val="none" w:sz="0" w:space="0" w:color="auto"/>
                                                                <w:left w:val="none" w:sz="0" w:space="0" w:color="auto"/>
                                                                <w:bottom w:val="none" w:sz="0" w:space="0" w:color="auto"/>
                                                                <w:right w:val="none" w:sz="0" w:space="0" w:color="auto"/>
                                                              </w:divBdr>
                                                            </w:div>
                                                            <w:div w:id="834104233">
                                                              <w:marLeft w:val="0"/>
                                                              <w:marRight w:val="0"/>
                                                              <w:marTop w:val="0"/>
                                                              <w:marBottom w:val="0"/>
                                                              <w:divBdr>
                                                                <w:top w:val="none" w:sz="0" w:space="0" w:color="auto"/>
                                                                <w:left w:val="none" w:sz="0" w:space="0" w:color="auto"/>
                                                                <w:bottom w:val="none" w:sz="0" w:space="0" w:color="auto"/>
                                                                <w:right w:val="none" w:sz="0" w:space="0" w:color="auto"/>
                                                              </w:divBdr>
                                                            </w:div>
                                                            <w:div w:id="1423186495">
                                                              <w:marLeft w:val="0"/>
                                                              <w:marRight w:val="0"/>
                                                              <w:marTop w:val="0"/>
                                                              <w:marBottom w:val="0"/>
                                                              <w:divBdr>
                                                                <w:top w:val="none" w:sz="0" w:space="0" w:color="auto"/>
                                                                <w:left w:val="none" w:sz="0" w:space="0" w:color="auto"/>
                                                                <w:bottom w:val="none" w:sz="0" w:space="0" w:color="auto"/>
                                                                <w:right w:val="none" w:sz="0" w:space="0" w:color="auto"/>
                                                              </w:divBdr>
                                                            </w:div>
                                                            <w:div w:id="1739016339">
                                                              <w:marLeft w:val="0"/>
                                                              <w:marRight w:val="0"/>
                                                              <w:marTop w:val="0"/>
                                                              <w:marBottom w:val="0"/>
                                                              <w:divBdr>
                                                                <w:top w:val="none" w:sz="0" w:space="0" w:color="auto"/>
                                                                <w:left w:val="none" w:sz="0" w:space="0" w:color="auto"/>
                                                                <w:bottom w:val="none" w:sz="0" w:space="0" w:color="auto"/>
                                                                <w:right w:val="none" w:sz="0" w:space="0" w:color="auto"/>
                                                              </w:divBdr>
                                                            </w:div>
                                                            <w:div w:id="1151404631">
                                                              <w:marLeft w:val="0"/>
                                                              <w:marRight w:val="0"/>
                                                              <w:marTop w:val="0"/>
                                                              <w:marBottom w:val="0"/>
                                                              <w:divBdr>
                                                                <w:top w:val="none" w:sz="0" w:space="0" w:color="auto"/>
                                                                <w:left w:val="none" w:sz="0" w:space="0" w:color="auto"/>
                                                                <w:bottom w:val="none" w:sz="0" w:space="0" w:color="auto"/>
                                                                <w:right w:val="none" w:sz="0" w:space="0" w:color="auto"/>
                                                              </w:divBdr>
                                                            </w:div>
                                                            <w:div w:id="1018775256">
                                                              <w:marLeft w:val="0"/>
                                                              <w:marRight w:val="0"/>
                                                              <w:marTop w:val="0"/>
                                                              <w:marBottom w:val="0"/>
                                                              <w:divBdr>
                                                                <w:top w:val="none" w:sz="0" w:space="0" w:color="auto"/>
                                                                <w:left w:val="none" w:sz="0" w:space="0" w:color="auto"/>
                                                                <w:bottom w:val="none" w:sz="0" w:space="0" w:color="auto"/>
                                                                <w:right w:val="none" w:sz="0" w:space="0" w:color="auto"/>
                                                              </w:divBdr>
                                                            </w:div>
                                                            <w:div w:id="1548762390">
                                                              <w:marLeft w:val="0"/>
                                                              <w:marRight w:val="0"/>
                                                              <w:marTop w:val="0"/>
                                                              <w:marBottom w:val="0"/>
                                                              <w:divBdr>
                                                                <w:top w:val="none" w:sz="0" w:space="0" w:color="auto"/>
                                                                <w:left w:val="none" w:sz="0" w:space="0" w:color="auto"/>
                                                                <w:bottom w:val="none" w:sz="0" w:space="0" w:color="auto"/>
                                                                <w:right w:val="none" w:sz="0" w:space="0" w:color="auto"/>
                                                              </w:divBdr>
                                                            </w:div>
                                                            <w:div w:id="465513900">
                                                              <w:marLeft w:val="0"/>
                                                              <w:marRight w:val="0"/>
                                                              <w:marTop w:val="0"/>
                                                              <w:marBottom w:val="0"/>
                                                              <w:divBdr>
                                                                <w:top w:val="none" w:sz="0" w:space="0" w:color="auto"/>
                                                                <w:left w:val="none" w:sz="0" w:space="0" w:color="auto"/>
                                                                <w:bottom w:val="none" w:sz="0" w:space="0" w:color="auto"/>
                                                                <w:right w:val="none" w:sz="0" w:space="0" w:color="auto"/>
                                                              </w:divBdr>
                                                            </w:div>
                                                            <w:div w:id="998574851">
                                                              <w:marLeft w:val="0"/>
                                                              <w:marRight w:val="0"/>
                                                              <w:marTop w:val="0"/>
                                                              <w:marBottom w:val="0"/>
                                                              <w:divBdr>
                                                                <w:top w:val="none" w:sz="0" w:space="0" w:color="auto"/>
                                                                <w:left w:val="none" w:sz="0" w:space="0" w:color="auto"/>
                                                                <w:bottom w:val="none" w:sz="0" w:space="0" w:color="auto"/>
                                                                <w:right w:val="none" w:sz="0" w:space="0" w:color="auto"/>
                                                              </w:divBdr>
                                                            </w:div>
                                                            <w:div w:id="26226974">
                                                              <w:marLeft w:val="0"/>
                                                              <w:marRight w:val="0"/>
                                                              <w:marTop w:val="0"/>
                                                              <w:marBottom w:val="0"/>
                                                              <w:divBdr>
                                                                <w:top w:val="none" w:sz="0" w:space="0" w:color="auto"/>
                                                                <w:left w:val="none" w:sz="0" w:space="0" w:color="auto"/>
                                                                <w:bottom w:val="none" w:sz="0" w:space="0" w:color="auto"/>
                                                                <w:right w:val="none" w:sz="0" w:space="0" w:color="auto"/>
                                                              </w:divBdr>
                                                            </w:div>
                                                            <w:div w:id="1363171043">
                                                              <w:marLeft w:val="0"/>
                                                              <w:marRight w:val="0"/>
                                                              <w:marTop w:val="0"/>
                                                              <w:marBottom w:val="0"/>
                                                              <w:divBdr>
                                                                <w:top w:val="none" w:sz="0" w:space="0" w:color="auto"/>
                                                                <w:left w:val="none" w:sz="0" w:space="0" w:color="auto"/>
                                                                <w:bottom w:val="none" w:sz="0" w:space="0" w:color="auto"/>
                                                                <w:right w:val="none" w:sz="0" w:space="0" w:color="auto"/>
                                                              </w:divBdr>
                                                            </w:div>
                                                            <w:div w:id="1849371648">
                                                              <w:marLeft w:val="0"/>
                                                              <w:marRight w:val="0"/>
                                                              <w:marTop w:val="0"/>
                                                              <w:marBottom w:val="0"/>
                                                              <w:divBdr>
                                                                <w:top w:val="none" w:sz="0" w:space="0" w:color="auto"/>
                                                                <w:left w:val="none" w:sz="0" w:space="0" w:color="auto"/>
                                                                <w:bottom w:val="none" w:sz="0" w:space="0" w:color="auto"/>
                                                                <w:right w:val="none" w:sz="0" w:space="0" w:color="auto"/>
                                                              </w:divBdr>
                                                            </w:div>
                                                            <w:div w:id="171996254">
                                                              <w:marLeft w:val="0"/>
                                                              <w:marRight w:val="0"/>
                                                              <w:marTop w:val="0"/>
                                                              <w:marBottom w:val="0"/>
                                                              <w:divBdr>
                                                                <w:top w:val="none" w:sz="0" w:space="0" w:color="auto"/>
                                                                <w:left w:val="none" w:sz="0" w:space="0" w:color="auto"/>
                                                                <w:bottom w:val="none" w:sz="0" w:space="0" w:color="auto"/>
                                                                <w:right w:val="none" w:sz="0" w:space="0" w:color="auto"/>
                                                              </w:divBdr>
                                                            </w:div>
                                                            <w:div w:id="1755542392">
                                                              <w:marLeft w:val="0"/>
                                                              <w:marRight w:val="0"/>
                                                              <w:marTop w:val="0"/>
                                                              <w:marBottom w:val="0"/>
                                                              <w:divBdr>
                                                                <w:top w:val="none" w:sz="0" w:space="0" w:color="auto"/>
                                                                <w:left w:val="none" w:sz="0" w:space="0" w:color="auto"/>
                                                                <w:bottom w:val="none" w:sz="0" w:space="0" w:color="auto"/>
                                                                <w:right w:val="none" w:sz="0" w:space="0" w:color="auto"/>
                                                              </w:divBdr>
                                                            </w:div>
                                                          </w:divsChild>
                                                        </w:div>
                                                        <w:div w:id="1896622441">
                                                          <w:marLeft w:val="0"/>
                                                          <w:marRight w:val="0"/>
                                                          <w:marTop w:val="0"/>
                                                          <w:marBottom w:val="0"/>
                                                          <w:divBdr>
                                                            <w:top w:val="none" w:sz="0" w:space="0" w:color="auto"/>
                                                            <w:left w:val="none" w:sz="0" w:space="0" w:color="auto"/>
                                                            <w:bottom w:val="none" w:sz="0" w:space="0" w:color="auto"/>
                                                            <w:right w:val="none" w:sz="0" w:space="0" w:color="auto"/>
                                                          </w:divBdr>
                                                        </w:div>
                                                        <w:div w:id="1768577270">
                                                          <w:marLeft w:val="0"/>
                                                          <w:marRight w:val="0"/>
                                                          <w:marTop w:val="0"/>
                                                          <w:marBottom w:val="0"/>
                                                          <w:divBdr>
                                                            <w:top w:val="none" w:sz="0" w:space="0" w:color="auto"/>
                                                            <w:left w:val="none" w:sz="0" w:space="0" w:color="auto"/>
                                                            <w:bottom w:val="none" w:sz="0" w:space="0" w:color="auto"/>
                                                            <w:right w:val="none" w:sz="0" w:space="0" w:color="auto"/>
                                                          </w:divBdr>
                                                          <w:divsChild>
                                                            <w:div w:id="1572039570">
                                                              <w:marLeft w:val="0"/>
                                                              <w:marRight w:val="0"/>
                                                              <w:marTop w:val="0"/>
                                                              <w:marBottom w:val="0"/>
                                                              <w:divBdr>
                                                                <w:top w:val="single" w:sz="8" w:space="3" w:color="E1E1E1"/>
                                                                <w:left w:val="none" w:sz="0" w:space="0" w:color="auto"/>
                                                                <w:bottom w:val="none" w:sz="0" w:space="0" w:color="auto"/>
                                                                <w:right w:val="none" w:sz="0" w:space="0" w:color="auto"/>
                                                              </w:divBdr>
                                                              <w:divsChild>
                                                                <w:div w:id="7928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7014">
                                                          <w:marLeft w:val="0"/>
                                                          <w:marRight w:val="0"/>
                                                          <w:marTop w:val="0"/>
                                                          <w:marBottom w:val="0"/>
                                                          <w:divBdr>
                                                            <w:top w:val="none" w:sz="0" w:space="0" w:color="auto"/>
                                                            <w:left w:val="none" w:sz="0" w:space="0" w:color="auto"/>
                                                            <w:bottom w:val="none" w:sz="0" w:space="0" w:color="auto"/>
                                                            <w:right w:val="none" w:sz="0" w:space="0" w:color="auto"/>
                                                          </w:divBdr>
                                                        </w:div>
                                                        <w:div w:id="1459645993">
                                                          <w:marLeft w:val="0"/>
                                                          <w:marRight w:val="0"/>
                                                          <w:marTop w:val="0"/>
                                                          <w:marBottom w:val="0"/>
                                                          <w:divBdr>
                                                            <w:top w:val="none" w:sz="0" w:space="0" w:color="auto"/>
                                                            <w:left w:val="none" w:sz="0" w:space="0" w:color="auto"/>
                                                            <w:bottom w:val="none" w:sz="0" w:space="0" w:color="auto"/>
                                                            <w:right w:val="none" w:sz="0" w:space="0" w:color="auto"/>
                                                          </w:divBdr>
                                                        </w:div>
                                                        <w:div w:id="1411391912">
                                                          <w:marLeft w:val="0"/>
                                                          <w:marRight w:val="0"/>
                                                          <w:marTop w:val="0"/>
                                                          <w:marBottom w:val="0"/>
                                                          <w:divBdr>
                                                            <w:top w:val="none" w:sz="0" w:space="0" w:color="auto"/>
                                                            <w:left w:val="none" w:sz="0" w:space="0" w:color="auto"/>
                                                            <w:bottom w:val="none" w:sz="0" w:space="0" w:color="auto"/>
                                                            <w:right w:val="none" w:sz="0" w:space="0" w:color="auto"/>
                                                          </w:divBdr>
                                                        </w:div>
                                                        <w:div w:id="901406437">
                                                          <w:marLeft w:val="0"/>
                                                          <w:marRight w:val="0"/>
                                                          <w:marTop w:val="0"/>
                                                          <w:marBottom w:val="0"/>
                                                          <w:divBdr>
                                                            <w:top w:val="none" w:sz="0" w:space="0" w:color="auto"/>
                                                            <w:left w:val="none" w:sz="0" w:space="0" w:color="auto"/>
                                                            <w:bottom w:val="none" w:sz="0" w:space="0" w:color="auto"/>
                                                            <w:right w:val="none" w:sz="0" w:space="0" w:color="auto"/>
                                                          </w:divBdr>
                                                        </w:div>
                                                        <w:div w:id="652563696">
                                                          <w:marLeft w:val="0"/>
                                                          <w:marRight w:val="0"/>
                                                          <w:marTop w:val="0"/>
                                                          <w:marBottom w:val="0"/>
                                                          <w:divBdr>
                                                            <w:top w:val="none" w:sz="0" w:space="0" w:color="auto"/>
                                                            <w:left w:val="none" w:sz="0" w:space="0" w:color="auto"/>
                                                            <w:bottom w:val="none" w:sz="0" w:space="0" w:color="auto"/>
                                                            <w:right w:val="none" w:sz="0" w:space="0" w:color="auto"/>
                                                          </w:divBdr>
                                                        </w:div>
                                                        <w:div w:id="662394543">
                                                          <w:marLeft w:val="0"/>
                                                          <w:marRight w:val="0"/>
                                                          <w:marTop w:val="0"/>
                                                          <w:marBottom w:val="0"/>
                                                          <w:divBdr>
                                                            <w:top w:val="none" w:sz="0" w:space="0" w:color="auto"/>
                                                            <w:left w:val="none" w:sz="0" w:space="0" w:color="auto"/>
                                                            <w:bottom w:val="none" w:sz="0" w:space="0" w:color="auto"/>
                                                            <w:right w:val="none" w:sz="0" w:space="0" w:color="auto"/>
                                                          </w:divBdr>
                                                        </w:div>
                                                        <w:div w:id="741759063">
                                                          <w:marLeft w:val="0"/>
                                                          <w:marRight w:val="0"/>
                                                          <w:marTop w:val="0"/>
                                                          <w:marBottom w:val="0"/>
                                                          <w:divBdr>
                                                            <w:top w:val="none" w:sz="0" w:space="0" w:color="auto"/>
                                                            <w:left w:val="none" w:sz="0" w:space="0" w:color="auto"/>
                                                            <w:bottom w:val="none" w:sz="0" w:space="0" w:color="auto"/>
                                                            <w:right w:val="none" w:sz="0" w:space="0" w:color="auto"/>
                                                          </w:divBdr>
                                                        </w:div>
                                                        <w:div w:id="701905935">
                                                          <w:marLeft w:val="0"/>
                                                          <w:marRight w:val="0"/>
                                                          <w:marTop w:val="0"/>
                                                          <w:marBottom w:val="0"/>
                                                          <w:divBdr>
                                                            <w:top w:val="none" w:sz="0" w:space="0" w:color="auto"/>
                                                            <w:left w:val="none" w:sz="0" w:space="0" w:color="auto"/>
                                                            <w:bottom w:val="none" w:sz="0" w:space="0" w:color="auto"/>
                                                            <w:right w:val="none" w:sz="0" w:space="0" w:color="auto"/>
                                                          </w:divBdr>
                                                        </w:div>
                                                        <w:div w:id="535310669">
                                                          <w:marLeft w:val="0"/>
                                                          <w:marRight w:val="0"/>
                                                          <w:marTop w:val="0"/>
                                                          <w:marBottom w:val="0"/>
                                                          <w:divBdr>
                                                            <w:top w:val="none" w:sz="0" w:space="0" w:color="auto"/>
                                                            <w:left w:val="none" w:sz="0" w:space="0" w:color="auto"/>
                                                            <w:bottom w:val="none" w:sz="0" w:space="0" w:color="auto"/>
                                                            <w:right w:val="none" w:sz="0" w:space="0" w:color="auto"/>
                                                          </w:divBdr>
                                                        </w:div>
                                                        <w:div w:id="1780683654">
                                                          <w:marLeft w:val="0"/>
                                                          <w:marRight w:val="0"/>
                                                          <w:marTop w:val="0"/>
                                                          <w:marBottom w:val="0"/>
                                                          <w:divBdr>
                                                            <w:top w:val="none" w:sz="0" w:space="0" w:color="auto"/>
                                                            <w:left w:val="none" w:sz="0" w:space="0" w:color="auto"/>
                                                            <w:bottom w:val="none" w:sz="0" w:space="0" w:color="auto"/>
                                                            <w:right w:val="none" w:sz="0" w:space="0" w:color="auto"/>
                                                          </w:divBdr>
                                                        </w:div>
                                                        <w:div w:id="390234033">
                                                          <w:marLeft w:val="0"/>
                                                          <w:marRight w:val="0"/>
                                                          <w:marTop w:val="0"/>
                                                          <w:marBottom w:val="0"/>
                                                          <w:divBdr>
                                                            <w:top w:val="none" w:sz="0" w:space="0" w:color="auto"/>
                                                            <w:left w:val="none" w:sz="0" w:space="0" w:color="auto"/>
                                                            <w:bottom w:val="none" w:sz="0" w:space="0" w:color="auto"/>
                                                            <w:right w:val="none" w:sz="0" w:space="0" w:color="auto"/>
                                                          </w:divBdr>
                                                        </w:div>
                                                        <w:div w:id="1651207286">
                                                          <w:marLeft w:val="0"/>
                                                          <w:marRight w:val="0"/>
                                                          <w:marTop w:val="0"/>
                                                          <w:marBottom w:val="0"/>
                                                          <w:divBdr>
                                                            <w:top w:val="none" w:sz="0" w:space="0" w:color="auto"/>
                                                            <w:left w:val="none" w:sz="0" w:space="0" w:color="auto"/>
                                                            <w:bottom w:val="none" w:sz="0" w:space="0" w:color="auto"/>
                                                            <w:right w:val="none" w:sz="0" w:space="0" w:color="auto"/>
                                                          </w:divBdr>
                                                        </w:div>
                                                        <w:div w:id="201402907">
                                                          <w:marLeft w:val="0"/>
                                                          <w:marRight w:val="0"/>
                                                          <w:marTop w:val="0"/>
                                                          <w:marBottom w:val="0"/>
                                                          <w:divBdr>
                                                            <w:top w:val="none" w:sz="0" w:space="0" w:color="auto"/>
                                                            <w:left w:val="none" w:sz="0" w:space="0" w:color="auto"/>
                                                            <w:bottom w:val="none" w:sz="0" w:space="0" w:color="auto"/>
                                                            <w:right w:val="none" w:sz="0" w:space="0" w:color="auto"/>
                                                          </w:divBdr>
                                                        </w:div>
                                                        <w:div w:id="1802116933">
                                                          <w:marLeft w:val="0"/>
                                                          <w:marRight w:val="0"/>
                                                          <w:marTop w:val="0"/>
                                                          <w:marBottom w:val="0"/>
                                                          <w:divBdr>
                                                            <w:top w:val="none" w:sz="0" w:space="0" w:color="auto"/>
                                                            <w:left w:val="none" w:sz="0" w:space="0" w:color="auto"/>
                                                            <w:bottom w:val="none" w:sz="0" w:space="0" w:color="auto"/>
                                                            <w:right w:val="none" w:sz="0" w:space="0" w:color="auto"/>
                                                          </w:divBdr>
                                                        </w:div>
                                                        <w:div w:id="527913359">
                                                          <w:marLeft w:val="0"/>
                                                          <w:marRight w:val="0"/>
                                                          <w:marTop w:val="0"/>
                                                          <w:marBottom w:val="0"/>
                                                          <w:divBdr>
                                                            <w:top w:val="none" w:sz="0" w:space="0" w:color="auto"/>
                                                            <w:left w:val="none" w:sz="0" w:space="0" w:color="auto"/>
                                                            <w:bottom w:val="none" w:sz="0" w:space="0" w:color="auto"/>
                                                            <w:right w:val="none" w:sz="0" w:space="0" w:color="auto"/>
                                                          </w:divBdr>
                                                        </w:div>
                                                        <w:div w:id="1781879923">
                                                          <w:marLeft w:val="0"/>
                                                          <w:marRight w:val="0"/>
                                                          <w:marTop w:val="0"/>
                                                          <w:marBottom w:val="0"/>
                                                          <w:divBdr>
                                                            <w:top w:val="none" w:sz="0" w:space="0" w:color="auto"/>
                                                            <w:left w:val="none" w:sz="0" w:space="0" w:color="auto"/>
                                                            <w:bottom w:val="none" w:sz="0" w:space="0" w:color="auto"/>
                                                            <w:right w:val="none" w:sz="0" w:space="0" w:color="auto"/>
                                                          </w:divBdr>
                                                        </w:div>
                                                        <w:div w:id="1676224536">
                                                          <w:marLeft w:val="0"/>
                                                          <w:marRight w:val="0"/>
                                                          <w:marTop w:val="0"/>
                                                          <w:marBottom w:val="0"/>
                                                          <w:divBdr>
                                                            <w:top w:val="none" w:sz="0" w:space="0" w:color="auto"/>
                                                            <w:left w:val="none" w:sz="0" w:space="0" w:color="auto"/>
                                                            <w:bottom w:val="none" w:sz="0" w:space="0" w:color="auto"/>
                                                            <w:right w:val="none" w:sz="0" w:space="0" w:color="auto"/>
                                                          </w:divBdr>
                                                        </w:div>
                                                        <w:div w:id="662439170">
                                                          <w:marLeft w:val="0"/>
                                                          <w:marRight w:val="0"/>
                                                          <w:marTop w:val="0"/>
                                                          <w:marBottom w:val="0"/>
                                                          <w:divBdr>
                                                            <w:top w:val="none" w:sz="0" w:space="0" w:color="auto"/>
                                                            <w:left w:val="none" w:sz="0" w:space="0" w:color="auto"/>
                                                            <w:bottom w:val="none" w:sz="0" w:space="0" w:color="auto"/>
                                                            <w:right w:val="none" w:sz="0" w:space="0" w:color="auto"/>
                                                          </w:divBdr>
                                                        </w:div>
                                                        <w:div w:id="515580433">
                                                          <w:marLeft w:val="0"/>
                                                          <w:marRight w:val="0"/>
                                                          <w:marTop w:val="0"/>
                                                          <w:marBottom w:val="0"/>
                                                          <w:divBdr>
                                                            <w:top w:val="none" w:sz="0" w:space="0" w:color="auto"/>
                                                            <w:left w:val="none" w:sz="0" w:space="0" w:color="auto"/>
                                                            <w:bottom w:val="none" w:sz="0" w:space="0" w:color="auto"/>
                                                            <w:right w:val="none" w:sz="0" w:space="0" w:color="auto"/>
                                                          </w:divBdr>
                                                        </w:div>
                                                        <w:div w:id="1898540774">
                                                          <w:marLeft w:val="0"/>
                                                          <w:marRight w:val="0"/>
                                                          <w:marTop w:val="0"/>
                                                          <w:marBottom w:val="0"/>
                                                          <w:divBdr>
                                                            <w:top w:val="none" w:sz="0" w:space="0" w:color="auto"/>
                                                            <w:left w:val="none" w:sz="0" w:space="0" w:color="auto"/>
                                                            <w:bottom w:val="none" w:sz="0" w:space="0" w:color="auto"/>
                                                            <w:right w:val="none" w:sz="0" w:space="0" w:color="auto"/>
                                                          </w:divBdr>
                                                        </w:div>
                                                        <w:div w:id="211310954">
                                                          <w:marLeft w:val="0"/>
                                                          <w:marRight w:val="0"/>
                                                          <w:marTop w:val="0"/>
                                                          <w:marBottom w:val="0"/>
                                                          <w:divBdr>
                                                            <w:top w:val="none" w:sz="0" w:space="0" w:color="auto"/>
                                                            <w:left w:val="none" w:sz="0" w:space="0" w:color="auto"/>
                                                            <w:bottom w:val="none" w:sz="0" w:space="0" w:color="auto"/>
                                                            <w:right w:val="none" w:sz="0" w:space="0" w:color="auto"/>
                                                          </w:divBdr>
                                                        </w:div>
                                                        <w:div w:id="1803769612">
                                                          <w:marLeft w:val="0"/>
                                                          <w:marRight w:val="0"/>
                                                          <w:marTop w:val="0"/>
                                                          <w:marBottom w:val="0"/>
                                                          <w:divBdr>
                                                            <w:top w:val="none" w:sz="0" w:space="0" w:color="auto"/>
                                                            <w:left w:val="none" w:sz="0" w:space="0" w:color="auto"/>
                                                            <w:bottom w:val="none" w:sz="0" w:space="0" w:color="auto"/>
                                                            <w:right w:val="none" w:sz="0" w:space="0" w:color="auto"/>
                                                          </w:divBdr>
                                                        </w:div>
                                                        <w:div w:id="2128041480">
                                                          <w:marLeft w:val="0"/>
                                                          <w:marRight w:val="0"/>
                                                          <w:marTop w:val="0"/>
                                                          <w:marBottom w:val="0"/>
                                                          <w:divBdr>
                                                            <w:top w:val="none" w:sz="0" w:space="0" w:color="auto"/>
                                                            <w:left w:val="none" w:sz="0" w:space="0" w:color="auto"/>
                                                            <w:bottom w:val="none" w:sz="0" w:space="0" w:color="auto"/>
                                                            <w:right w:val="none" w:sz="0" w:space="0" w:color="auto"/>
                                                          </w:divBdr>
                                                        </w:div>
                                                        <w:div w:id="2144536517">
                                                          <w:marLeft w:val="0"/>
                                                          <w:marRight w:val="0"/>
                                                          <w:marTop w:val="0"/>
                                                          <w:marBottom w:val="0"/>
                                                          <w:divBdr>
                                                            <w:top w:val="none" w:sz="0" w:space="0" w:color="auto"/>
                                                            <w:left w:val="none" w:sz="0" w:space="0" w:color="auto"/>
                                                            <w:bottom w:val="none" w:sz="0" w:space="0" w:color="auto"/>
                                                            <w:right w:val="none" w:sz="0" w:space="0" w:color="auto"/>
                                                          </w:divBdr>
                                                        </w:div>
                                                        <w:div w:id="485127886">
                                                          <w:marLeft w:val="0"/>
                                                          <w:marRight w:val="0"/>
                                                          <w:marTop w:val="0"/>
                                                          <w:marBottom w:val="0"/>
                                                          <w:divBdr>
                                                            <w:top w:val="none" w:sz="0" w:space="0" w:color="auto"/>
                                                            <w:left w:val="none" w:sz="0" w:space="0" w:color="auto"/>
                                                            <w:bottom w:val="none" w:sz="0" w:space="0" w:color="auto"/>
                                                            <w:right w:val="none" w:sz="0" w:space="0" w:color="auto"/>
                                                          </w:divBdr>
                                                        </w:div>
                                                        <w:div w:id="1716352846">
                                                          <w:marLeft w:val="0"/>
                                                          <w:marRight w:val="0"/>
                                                          <w:marTop w:val="0"/>
                                                          <w:marBottom w:val="0"/>
                                                          <w:divBdr>
                                                            <w:top w:val="none" w:sz="0" w:space="0" w:color="auto"/>
                                                            <w:left w:val="none" w:sz="0" w:space="0" w:color="auto"/>
                                                            <w:bottom w:val="none" w:sz="0" w:space="0" w:color="auto"/>
                                                            <w:right w:val="none" w:sz="0" w:space="0" w:color="auto"/>
                                                          </w:divBdr>
                                                        </w:div>
                                                        <w:div w:id="665978009">
                                                          <w:marLeft w:val="0"/>
                                                          <w:marRight w:val="0"/>
                                                          <w:marTop w:val="0"/>
                                                          <w:marBottom w:val="0"/>
                                                          <w:divBdr>
                                                            <w:top w:val="none" w:sz="0" w:space="0" w:color="auto"/>
                                                            <w:left w:val="none" w:sz="0" w:space="0" w:color="auto"/>
                                                            <w:bottom w:val="none" w:sz="0" w:space="0" w:color="auto"/>
                                                            <w:right w:val="none" w:sz="0" w:space="0" w:color="auto"/>
                                                          </w:divBdr>
                                                        </w:div>
                                                        <w:div w:id="1847206655">
                                                          <w:marLeft w:val="0"/>
                                                          <w:marRight w:val="0"/>
                                                          <w:marTop w:val="0"/>
                                                          <w:marBottom w:val="0"/>
                                                          <w:divBdr>
                                                            <w:top w:val="none" w:sz="0" w:space="0" w:color="auto"/>
                                                            <w:left w:val="none" w:sz="0" w:space="0" w:color="auto"/>
                                                            <w:bottom w:val="none" w:sz="0" w:space="0" w:color="auto"/>
                                                            <w:right w:val="none" w:sz="0" w:space="0" w:color="auto"/>
                                                          </w:divBdr>
                                                        </w:div>
                                                        <w:div w:id="371535811">
                                                          <w:marLeft w:val="0"/>
                                                          <w:marRight w:val="0"/>
                                                          <w:marTop w:val="0"/>
                                                          <w:marBottom w:val="0"/>
                                                          <w:divBdr>
                                                            <w:top w:val="none" w:sz="0" w:space="0" w:color="auto"/>
                                                            <w:left w:val="none" w:sz="0" w:space="0" w:color="auto"/>
                                                            <w:bottom w:val="none" w:sz="0" w:space="0" w:color="auto"/>
                                                            <w:right w:val="none" w:sz="0" w:space="0" w:color="auto"/>
                                                          </w:divBdr>
                                                        </w:div>
                                                        <w:div w:id="1546018366">
                                                          <w:marLeft w:val="0"/>
                                                          <w:marRight w:val="0"/>
                                                          <w:marTop w:val="0"/>
                                                          <w:marBottom w:val="0"/>
                                                          <w:divBdr>
                                                            <w:top w:val="none" w:sz="0" w:space="0" w:color="auto"/>
                                                            <w:left w:val="none" w:sz="0" w:space="0" w:color="auto"/>
                                                            <w:bottom w:val="none" w:sz="0" w:space="0" w:color="auto"/>
                                                            <w:right w:val="none" w:sz="0" w:space="0" w:color="auto"/>
                                                          </w:divBdr>
                                                        </w:div>
                                                        <w:div w:id="141387561">
                                                          <w:marLeft w:val="0"/>
                                                          <w:marRight w:val="0"/>
                                                          <w:marTop w:val="0"/>
                                                          <w:marBottom w:val="0"/>
                                                          <w:divBdr>
                                                            <w:top w:val="none" w:sz="0" w:space="0" w:color="auto"/>
                                                            <w:left w:val="none" w:sz="0" w:space="0" w:color="auto"/>
                                                            <w:bottom w:val="none" w:sz="0" w:space="0" w:color="auto"/>
                                                            <w:right w:val="none" w:sz="0" w:space="0" w:color="auto"/>
                                                          </w:divBdr>
                                                        </w:div>
                                                        <w:div w:id="953557788">
                                                          <w:marLeft w:val="0"/>
                                                          <w:marRight w:val="0"/>
                                                          <w:marTop w:val="0"/>
                                                          <w:marBottom w:val="0"/>
                                                          <w:divBdr>
                                                            <w:top w:val="none" w:sz="0" w:space="0" w:color="auto"/>
                                                            <w:left w:val="none" w:sz="0" w:space="0" w:color="auto"/>
                                                            <w:bottom w:val="none" w:sz="0" w:space="0" w:color="auto"/>
                                                            <w:right w:val="none" w:sz="0" w:space="0" w:color="auto"/>
                                                          </w:divBdr>
                                                        </w:div>
                                                        <w:div w:id="19670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9547344">
      <w:bodyDiv w:val="1"/>
      <w:marLeft w:val="0"/>
      <w:marRight w:val="0"/>
      <w:marTop w:val="0"/>
      <w:marBottom w:val="0"/>
      <w:divBdr>
        <w:top w:val="none" w:sz="0" w:space="0" w:color="auto"/>
        <w:left w:val="none" w:sz="0" w:space="0" w:color="auto"/>
        <w:bottom w:val="none" w:sz="0" w:space="0" w:color="auto"/>
        <w:right w:val="none" w:sz="0" w:space="0" w:color="auto"/>
      </w:divBdr>
    </w:div>
    <w:div w:id="780799701">
      <w:bodyDiv w:val="1"/>
      <w:marLeft w:val="0"/>
      <w:marRight w:val="0"/>
      <w:marTop w:val="0"/>
      <w:marBottom w:val="0"/>
      <w:divBdr>
        <w:top w:val="none" w:sz="0" w:space="0" w:color="auto"/>
        <w:left w:val="none" w:sz="0" w:space="0" w:color="auto"/>
        <w:bottom w:val="none" w:sz="0" w:space="0" w:color="auto"/>
        <w:right w:val="none" w:sz="0" w:space="0" w:color="auto"/>
      </w:divBdr>
    </w:div>
    <w:div w:id="845558501">
      <w:bodyDiv w:val="1"/>
      <w:marLeft w:val="0"/>
      <w:marRight w:val="0"/>
      <w:marTop w:val="0"/>
      <w:marBottom w:val="0"/>
      <w:divBdr>
        <w:top w:val="none" w:sz="0" w:space="0" w:color="auto"/>
        <w:left w:val="none" w:sz="0" w:space="0" w:color="auto"/>
        <w:bottom w:val="none" w:sz="0" w:space="0" w:color="auto"/>
        <w:right w:val="none" w:sz="0" w:space="0" w:color="auto"/>
      </w:divBdr>
      <w:divsChild>
        <w:div w:id="1291280590">
          <w:marLeft w:val="0"/>
          <w:marRight w:val="0"/>
          <w:marTop w:val="0"/>
          <w:marBottom w:val="0"/>
          <w:divBdr>
            <w:top w:val="none" w:sz="0" w:space="0" w:color="auto"/>
            <w:left w:val="none" w:sz="0" w:space="0" w:color="auto"/>
            <w:bottom w:val="none" w:sz="0" w:space="0" w:color="auto"/>
            <w:right w:val="none" w:sz="0" w:space="0" w:color="auto"/>
          </w:divBdr>
        </w:div>
        <w:div w:id="1977760896">
          <w:marLeft w:val="0"/>
          <w:marRight w:val="0"/>
          <w:marTop w:val="0"/>
          <w:marBottom w:val="0"/>
          <w:divBdr>
            <w:top w:val="none" w:sz="0" w:space="0" w:color="auto"/>
            <w:left w:val="none" w:sz="0" w:space="0" w:color="auto"/>
            <w:bottom w:val="none" w:sz="0" w:space="0" w:color="auto"/>
            <w:right w:val="none" w:sz="0" w:space="0" w:color="auto"/>
          </w:divBdr>
        </w:div>
        <w:div w:id="550968418">
          <w:marLeft w:val="0"/>
          <w:marRight w:val="0"/>
          <w:marTop w:val="0"/>
          <w:marBottom w:val="0"/>
          <w:divBdr>
            <w:top w:val="none" w:sz="0" w:space="0" w:color="auto"/>
            <w:left w:val="none" w:sz="0" w:space="0" w:color="auto"/>
            <w:bottom w:val="none" w:sz="0" w:space="0" w:color="auto"/>
            <w:right w:val="none" w:sz="0" w:space="0" w:color="auto"/>
          </w:divBdr>
        </w:div>
        <w:div w:id="2075273918">
          <w:marLeft w:val="0"/>
          <w:marRight w:val="0"/>
          <w:marTop w:val="0"/>
          <w:marBottom w:val="0"/>
          <w:divBdr>
            <w:top w:val="none" w:sz="0" w:space="0" w:color="auto"/>
            <w:left w:val="none" w:sz="0" w:space="0" w:color="auto"/>
            <w:bottom w:val="none" w:sz="0" w:space="0" w:color="auto"/>
            <w:right w:val="none" w:sz="0" w:space="0" w:color="auto"/>
          </w:divBdr>
        </w:div>
        <w:div w:id="1612709983">
          <w:marLeft w:val="0"/>
          <w:marRight w:val="0"/>
          <w:marTop w:val="0"/>
          <w:marBottom w:val="0"/>
          <w:divBdr>
            <w:top w:val="none" w:sz="0" w:space="0" w:color="auto"/>
            <w:left w:val="none" w:sz="0" w:space="0" w:color="auto"/>
            <w:bottom w:val="none" w:sz="0" w:space="0" w:color="auto"/>
            <w:right w:val="none" w:sz="0" w:space="0" w:color="auto"/>
          </w:divBdr>
        </w:div>
      </w:divsChild>
    </w:div>
    <w:div w:id="853765398">
      <w:bodyDiv w:val="1"/>
      <w:marLeft w:val="0"/>
      <w:marRight w:val="0"/>
      <w:marTop w:val="0"/>
      <w:marBottom w:val="0"/>
      <w:divBdr>
        <w:top w:val="none" w:sz="0" w:space="0" w:color="auto"/>
        <w:left w:val="none" w:sz="0" w:space="0" w:color="auto"/>
        <w:bottom w:val="none" w:sz="0" w:space="0" w:color="auto"/>
        <w:right w:val="none" w:sz="0" w:space="0" w:color="auto"/>
      </w:divBdr>
      <w:divsChild>
        <w:div w:id="2124688258">
          <w:marLeft w:val="0"/>
          <w:marRight w:val="0"/>
          <w:marTop w:val="0"/>
          <w:marBottom w:val="0"/>
          <w:divBdr>
            <w:top w:val="none" w:sz="0" w:space="0" w:color="auto"/>
            <w:left w:val="none" w:sz="0" w:space="0" w:color="auto"/>
            <w:bottom w:val="none" w:sz="0" w:space="0" w:color="auto"/>
            <w:right w:val="none" w:sz="0" w:space="0" w:color="auto"/>
          </w:divBdr>
          <w:divsChild>
            <w:div w:id="1345323598">
              <w:marLeft w:val="0"/>
              <w:marRight w:val="0"/>
              <w:marTop w:val="0"/>
              <w:marBottom w:val="0"/>
              <w:divBdr>
                <w:top w:val="none" w:sz="0" w:space="0" w:color="auto"/>
                <w:left w:val="none" w:sz="0" w:space="0" w:color="auto"/>
                <w:bottom w:val="none" w:sz="0" w:space="0" w:color="auto"/>
                <w:right w:val="none" w:sz="0" w:space="0" w:color="auto"/>
              </w:divBdr>
              <w:divsChild>
                <w:div w:id="1084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3553">
      <w:bodyDiv w:val="1"/>
      <w:marLeft w:val="0"/>
      <w:marRight w:val="0"/>
      <w:marTop w:val="0"/>
      <w:marBottom w:val="0"/>
      <w:divBdr>
        <w:top w:val="none" w:sz="0" w:space="0" w:color="auto"/>
        <w:left w:val="none" w:sz="0" w:space="0" w:color="auto"/>
        <w:bottom w:val="none" w:sz="0" w:space="0" w:color="auto"/>
        <w:right w:val="none" w:sz="0" w:space="0" w:color="auto"/>
      </w:divBdr>
    </w:div>
    <w:div w:id="1226645940">
      <w:bodyDiv w:val="1"/>
      <w:marLeft w:val="0"/>
      <w:marRight w:val="0"/>
      <w:marTop w:val="0"/>
      <w:marBottom w:val="0"/>
      <w:divBdr>
        <w:top w:val="none" w:sz="0" w:space="0" w:color="auto"/>
        <w:left w:val="none" w:sz="0" w:space="0" w:color="auto"/>
        <w:bottom w:val="none" w:sz="0" w:space="0" w:color="auto"/>
        <w:right w:val="none" w:sz="0" w:space="0" w:color="auto"/>
      </w:divBdr>
      <w:divsChild>
        <w:div w:id="1688676089">
          <w:marLeft w:val="0"/>
          <w:marRight w:val="0"/>
          <w:marTop w:val="0"/>
          <w:marBottom w:val="0"/>
          <w:divBdr>
            <w:top w:val="none" w:sz="0" w:space="0" w:color="auto"/>
            <w:left w:val="none" w:sz="0" w:space="0" w:color="auto"/>
            <w:bottom w:val="none" w:sz="0" w:space="0" w:color="auto"/>
            <w:right w:val="none" w:sz="0" w:space="0" w:color="auto"/>
          </w:divBdr>
          <w:divsChild>
            <w:div w:id="119417242">
              <w:marLeft w:val="0"/>
              <w:marRight w:val="0"/>
              <w:marTop w:val="0"/>
              <w:marBottom w:val="0"/>
              <w:divBdr>
                <w:top w:val="none" w:sz="0" w:space="0" w:color="auto"/>
                <w:left w:val="none" w:sz="0" w:space="0" w:color="auto"/>
                <w:bottom w:val="none" w:sz="0" w:space="0" w:color="auto"/>
                <w:right w:val="none" w:sz="0" w:space="0" w:color="auto"/>
              </w:divBdr>
              <w:divsChild>
                <w:div w:id="31880904">
                  <w:marLeft w:val="0"/>
                  <w:marRight w:val="0"/>
                  <w:marTop w:val="0"/>
                  <w:marBottom w:val="0"/>
                  <w:divBdr>
                    <w:top w:val="none" w:sz="0" w:space="0" w:color="auto"/>
                    <w:left w:val="none" w:sz="0" w:space="0" w:color="auto"/>
                    <w:bottom w:val="none" w:sz="0" w:space="0" w:color="auto"/>
                    <w:right w:val="none" w:sz="0" w:space="0" w:color="auto"/>
                  </w:divBdr>
                </w:div>
              </w:divsChild>
            </w:div>
            <w:div w:id="792938824">
              <w:marLeft w:val="0"/>
              <w:marRight w:val="0"/>
              <w:marTop w:val="0"/>
              <w:marBottom w:val="0"/>
              <w:divBdr>
                <w:top w:val="none" w:sz="0" w:space="0" w:color="auto"/>
                <w:left w:val="none" w:sz="0" w:space="0" w:color="auto"/>
                <w:bottom w:val="none" w:sz="0" w:space="0" w:color="auto"/>
                <w:right w:val="none" w:sz="0" w:space="0" w:color="auto"/>
              </w:divBdr>
              <w:divsChild>
                <w:div w:id="543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242">
          <w:marLeft w:val="0"/>
          <w:marRight w:val="0"/>
          <w:marTop w:val="0"/>
          <w:marBottom w:val="0"/>
          <w:divBdr>
            <w:top w:val="none" w:sz="0" w:space="0" w:color="auto"/>
            <w:left w:val="none" w:sz="0" w:space="0" w:color="auto"/>
            <w:bottom w:val="none" w:sz="0" w:space="0" w:color="auto"/>
            <w:right w:val="none" w:sz="0" w:space="0" w:color="auto"/>
          </w:divBdr>
          <w:divsChild>
            <w:div w:id="346254216">
              <w:marLeft w:val="0"/>
              <w:marRight w:val="0"/>
              <w:marTop w:val="0"/>
              <w:marBottom w:val="0"/>
              <w:divBdr>
                <w:top w:val="none" w:sz="0" w:space="0" w:color="auto"/>
                <w:left w:val="none" w:sz="0" w:space="0" w:color="auto"/>
                <w:bottom w:val="none" w:sz="0" w:space="0" w:color="auto"/>
                <w:right w:val="none" w:sz="0" w:space="0" w:color="auto"/>
              </w:divBdr>
              <w:divsChild>
                <w:div w:id="20111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6168">
      <w:bodyDiv w:val="1"/>
      <w:marLeft w:val="0"/>
      <w:marRight w:val="0"/>
      <w:marTop w:val="0"/>
      <w:marBottom w:val="0"/>
      <w:divBdr>
        <w:top w:val="none" w:sz="0" w:space="0" w:color="auto"/>
        <w:left w:val="none" w:sz="0" w:space="0" w:color="auto"/>
        <w:bottom w:val="none" w:sz="0" w:space="0" w:color="auto"/>
        <w:right w:val="none" w:sz="0" w:space="0" w:color="auto"/>
      </w:divBdr>
      <w:divsChild>
        <w:div w:id="1519390042">
          <w:marLeft w:val="0"/>
          <w:marRight w:val="0"/>
          <w:marTop w:val="0"/>
          <w:marBottom w:val="0"/>
          <w:divBdr>
            <w:top w:val="none" w:sz="0" w:space="0" w:color="auto"/>
            <w:left w:val="none" w:sz="0" w:space="0" w:color="auto"/>
            <w:bottom w:val="none" w:sz="0" w:space="0" w:color="auto"/>
            <w:right w:val="none" w:sz="0" w:space="0" w:color="auto"/>
          </w:divBdr>
        </w:div>
        <w:div w:id="1113553625">
          <w:marLeft w:val="0"/>
          <w:marRight w:val="0"/>
          <w:marTop w:val="0"/>
          <w:marBottom w:val="0"/>
          <w:divBdr>
            <w:top w:val="none" w:sz="0" w:space="0" w:color="auto"/>
            <w:left w:val="none" w:sz="0" w:space="0" w:color="auto"/>
            <w:bottom w:val="none" w:sz="0" w:space="0" w:color="auto"/>
            <w:right w:val="none" w:sz="0" w:space="0" w:color="auto"/>
          </w:divBdr>
        </w:div>
        <w:div w:id="2099279983">
          <w:marLeft w:val="0"/>
          <w:marRight w:val="0"/>
          <w:marTop w:val="0"/>
          <w:marBottom w:val="0"/>
          <w:divBdr>
            <w:top w:val="none" w:sz="0" w:space="0" w:color="auto"/>
            <w:left w:val="none" w:sz="0" w:space="0" w:color="auto"/>
            <w:bottom w:val="none" w:sz="0" w:space="0" w:color="auto"/>
            <w:right w:val="none" w:sz="0" w:space="0" w:color="auto"/>
          </w:divBdr>
        </w:div>
        <w:div w:id="1426030513">
          <w:marLeft w:val="0"/>
          <w:marRight w:val="0"/>
          <w:marTop w:val="0"/>
          <w:marBottom w:val="0"/>
          <w:divBdr>
            <w:top w:val="none" w:sz="0" w:space="0" w:color="auto"/>
            <w:left w:val="none" w:sz="0" w:space="0" w:color="auto"/>
            <w:bottom w:val="none" w:sz="0" w:space="0" w:color="auto"/>
            <w:right w:val="none" w:sz="0" w:space="0" w:color="auto"/>
          </w:divBdr>
        </w:div>
      </w:divsChild>
    </w:div>
    <w:div w:id="1246184549">
      <w:bodyDiv w:val="1"/>
      <w:marLeft w:val="0"/>
      <w:marRight w:val="0"/>
      <w:marTop w:val="0"/>
      <w:marBottom w:val="0"/>
      <w:divBdr>
        <w:top w:val="none" w:sz="0" w:space="0" w:color="auto"/>
        <w:left w:val="none" w:sz="0" w:space="0" w:color="auto"/>
        <w:bottom w:val="none" w:sz="0" w:space="0" w:color="auto"/>
        <w:right w:val="none" w:sz="0" w:space="0" w:color="auto"/>
      </w:divBdr>
    </w:div>
    <w:div w:id="1395664555">
      <w:bodyDiv w:val="1"/>
      <w:marLeft w:val="0"/>
      <w:marRight w:val="0"/>
      <w:marTop w:val="0"/>
      <w:marBottom w:val="0"/>
      <w:divBdr>
        <w:top w:val="none" w:sz="0" w:space="0" w:color="auto"/>
        <w:left w:val="none" w:sz="0" w:space="0" w:color="auto"/>
        <w:bottom w:val="none" w:sz="0" w:space="0" w:color="auto"/>
        <w:right w:val="none" w:sz="0" w:space="0" w:color="auto"/>
      </w:divBdr>
      <w:divsChild>
        <w:div w:id="897861162">
          <w:marLeft w:val="0"/>
          <w:marRight w:val="0"/>
          <w:marTop w:val="0"/>
          <w:marBottom w:val="0"/>
          <w:divBdr>
            <w:top w:val="none" w:sz="0" w:space="0" w:color="auto"/>
            <w:left w:val="none" w:sz="0" w:space="0" w:color="auto"/>
            <w:bottom w:val="none" w:sz="0" w:space="0" w:color="auto"/>
            <w:right w:val="none" w:sz="0" w:space="0" w:color="auto"/>
          </w:divBdr>
          <w:divsChild>
            <w:div w:id="1253246828">
              <w:marLeft w:val="0"/>
              <w:marRight w:val="0"/>
              <w:marTop w:val="0"/>
              <w:marBottom w:val="0"/>
              <w:divBdr>
                <w:top w:val="none" w:sz="0" w:space="0" w:color="auto"/>
                <w:left w:val="none" w:sz="0" w:space="0" w:color="auto"/>
                <w:bottom w:val="none" w:sz="0" w:space="0" w:color="auto"/>
                <w:right w:val="none" w:sz="0" w:space="0" w:color="auto"/>
              </w:divBdr>
              <w:divsChild>
                <w:div w:id="16401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7988">
      <w:bodyDiv w:val="1"/>
      <w:marLeft w:val="0"/>
      <w:marRight w:val="0"/>
      <w:marTop w:val="0"/>
      <w:marBottom w:val="0"/>
      <w:divBdr>
        <w:top w:val="none" w:sz="0" w:space="0" w:color="auto"/>
        <w:left w:val="none" w:sz="0" w:space="0" w:color="auto"/>
        <w:bottom w:val="none" w:sz="0" w:space="0" w:color="auto"/>
        <w:right w:val="none" w:sz="0" w:space="0" w:color="auto"/>
      </w:divBdr>
      <w:divsChild>
        <w:div w:id="592053334">
          <w:marLeft w:val="0"/>
          <w:marRight w:val="0"/>
          <w:marTop w:val="0"/>
          <w:marBottom w:val="0"/>
          <w:divBdr>
            <w:top w:val="none" w:sz="0" w:space="0" w:color="auto"/>
            <w:left w:val="none" w:sz="0" w:space="0" w:color="auto"/>
            <w:bottom w:val="none" w:sz="0" w:space="0" w:color="auto"/>
            <w:right w:val="none" w:sz="0" w:space="0" w:color="auto"/>
          </w:divBdr>
          <w:divsChild>
            <w:div w:id="1617173286">
              <w:marLeft w:val="0"/>
              <w:marRight w:val="0"/>
              <w:marTop w:val="0"/>
              <w:marBottom w:val="0"/>
              <w:divBdr>
                <w:top w:val="none" w:sz="0" w:space="0" w:color="auto"/>
                <w:left w:val="none" w:sz="0" w:space="0" w:color="auto"/>
                <w:bottom w:val="none" w:sz="0" w:space="0" w:color="auto"/>
                <w:right w:val="none" w:sz="0" w:space="0" w:color="auto"/>
              </w:divBdr>
              <w:divsChild>
                <w:div w:id="3647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4341">
      <w:bodyDiv w:val="1"/>
      <w:marLeft w:val="0"/>
      <w:marRight w:val="0"/>
      <w:marTop w:val="0"/>
      <w:marBottom w:val="0"/>
      <w:divBdr>
        <w:top w:val="none" w:sz="0" w:space="0" w:color="auto"/>
        <w:left w:val="none" w:sz="0" w:space="0" w:color="auto"/>
        <w:bottom w:val="none" w:sz="0" w:space="0" w:color="auto"/>
        <w:right w:val="none" w:sz="0" w:space="0" w:color="auto"/>
      </w:divBdr>
    </w:div>
    <w:div w:id="1554269279">
      <w:bodyDiv w:val="1"/>
      <w:marLeft w:val="0"/>
      <w:marRight w:val="0"/>
      <w:marTop w:val="0"/>
      <w:marBottom w:val="0"/>
      <w:divBdr>
        <w:top w:val="none" w:sz="0" w:space="0" w:color="auto"/>
        <w:left w:val="none" w:sz="0" w:space="0" w:color="auto"/>
        <w:bottom w:val="none" w:sz="0" w:space="0" w:color="auto"/>
        <w:right w:val="none" w:sz="0" w:space="0" w:color="auto"/>
      </w:divBdr>
    </w:div>
    <w:div w:id="1557475015">
      <w:bodyDiv w:val="1"/>
      <w:marLeft w:val="0"/>
      <w:marRight w:val="0"/>
      <w:marTop w:val="0"/>
      <w:marBottom w:val="0"/>
      <w:divBdr>
        <w:top w:val="none" w:sz="0" w:space="0" w:color="auto"/>
        <w:left w:val="none" w:sz="0" w:space="0" w:color="auto"/>
        <w:bottom w:val="none" w:sz="0" w:space="0" w:color="auto"/>
        <w:right w:val="none" w:sz="0" w:space="0" w:color="auto"/>
      </w:divBdr>
      <w:divsChild>
        <w:div w:id="1834755447">
          <w:marLeft w:val="0"/>
          <w:marRight w:val="0"/>
          <w:marTop w:val="0"/>
          <w:marBottom w:val="0"/>
          <w:divBdr>
            <w:top w:val="none" w:sz="0" w:space="0" w:color="auto"/>
            <w:left w:val="none" w:sz="0" w:space="0" w:color="auto"/>
            <w:bottom w:val="none" w:sz="0" w:space="0" w:color="auto"/>
            <w:right w:val="none" w:sz="0" w:space="0" w:color="auto"/>
          </w:divBdr>
          <w:divsChild>
            <w:div w:id="92433442">
              <w:marLeft w:val="0"/>
              <w:marRight w:val="0"/>
              <w:marTop w:val="0"/>
              <w:marBottom w:val="0"/>
              <w:divBdr>
                <w:top w:val="none" w:sz="0" w:space="0" w:color="auto"/>
                <w:left w:val="none" w:sz="0" w:space="0" w:color="auto"/>
                <w:bottom w:val="none" w:sz="0" w:space="0" w:color="auto"/>
                <w:right w:val="none" w:sz="0" w:space="0" w:color="auto"/>
              </w:divBdr>
              <w:divsChild>
                <w:div w:id="11590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1436">
      <w:bodyDiv w:val="1"/>
      <w:marLeft w:val="0"/>
      <w:marRight w:val="0"/>
      <w:marTop w:val="0"/>
      <w:marBottom w:val="0"/>
      <w:divBdr>
        <w:top w:val="none" w:sz="0" w:space="0" w:color="auto"/>
        <w:left w:val="none" w:sz="0" w:space="0" w:color="auto"/>
        <w:bottom w:val="none" w:sz="0" w:space="0" w:color="auto"/>
        <w:right w:val="none" w:sz="0" w:space="0" w:color="auto"/>
      </w:divBdr>
      <w:divsChild>
        <w:div w:id="1359551866">
          <w:marLeft w:val="0"/>
          <w:marRight w:val="0"/>
          <w:marTop w:val="0"/>
          <w:marBottom w:val="0"/>
          <w:divBdr>
            <w:top w:val="none" w:sz="0" w:space="0" w:color="auto"/>
            <w:left w:val="none" w:sz="0" w:space="0" w:color="auto"/>
            <w:bottom w:val="none" w:sz="0" w:space="0" w:color="auto"/>
            <w:right w:val="none" w:sz="0" w:space="0" w:color="auto"/>
          </w:divBdr>
          <w:divsChild>
            <w:div w:id="1473522129">
              <w:marLeft w:val="0"/>
              <w:marRight w:val="0"/>
              <w:marTop w:val="0"/>
              <w:marBottom w:val="0"/>
              <w:divBdr>
                <w:top w:val="none" w:sz="0" w:space="0" w:color="auto"/>
                <w:left w:val="none" w:sz="0" w:space="0" w:color="auto"/>
                <w:bottom w:val="none" w:sz="0" w:space="0" w:color="auto"/>
                <w:right w:val="none" w:sz="0" w:space="0" w:color="auto"/>
              </w:divBdr>
              <w:divsChild>
                <w:div w:id="1240142228">
                  <w:marLeft w:val="0"/>
                  <w:marRight w:val="0"/>
                  <w:marTop w:val="0"/>
                  <w:marBottom w:val="0"/>
                  <w:divBdr>
                    <w:top w:val="none" w:sz="0" w:space="0" w:color="auto"/>
                    <w:left w:val="none" w:sz="0" w:space="0" w:color="auto"/>
                    <w:bottom w:val="none" w:sz="0" w:space="0" w:color="auto"/>
                    <w:right w:val="none" w:sz="0" w:space="0" w:color="auto"/>
                  </w:divBdr>
                  <w:divsChild>
                    <w:div w:id="171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1391">
      <w:bodyDiv w:val="1"/>
      <w:marLeft w:val="0"/>
      <w:marRight w:val="0"/>
      <w:marTop w:val="0"/>
      <w:marBottom w:val="0"/>
      <w:divBdr>
        <w:top w:val="none" w:sz="0" w:space="0" w:color="auto"/>
        <w:left w:val="none" w:sz="0" w:space="0" w:color="auto"/>
        <w:bottom w:val="none" w:sz="0" w:space="0" w:color="auto"/>
        <w:right w:val="none" w:sz="0" w:space="0" w:color="auto"/>
      </w:divBdr>
      <w:divsChild>
        <w:div w:id="1439834829">
          <w:marLeft w:val="0"/>
          <w:marRight w:val="0"/>
          <w:marTop w:val="0"/>
          <w:marBottom w:val="0"/>
          <w:divBdr>
            <w:top w:val="none" w:sz="0" w:space="0" w:color="auto"/>
            <w:left w:val="none" w:sz="0" w:space="0" w:color="auto"/>
            <w:bottom w:val="none" w:sz="0" w:space="0" w:color="auto"/>
            <w:right w:val="none" w:sz="0" w:space="0" w:color="auto"/>
          </w:divBdr>
          <w:divsChild>
            <w:div w:id="1310741939">
              <w:marLeft w:val="0"/>
              <w:marRight w:val="0"/>
              <w:marTop w:val="0"/>
              <w:marBottom w:val="0"/>
              <w:divBdr>
                <w:top w:val="none" w:sz="0" w:space="0" w:color="auto"/>
                <w:left w:val="none" w:sz="0" w:space="0" w:color="auto"/>
                <w:bottom w:val="none" w:sz="0" w:space="0" w:color="auto"/>
                <w:right w:val="none" w:sz="0" w:space="0" w:color="auto"/>
              </w:divBdr>
              <w:divsChild>
                <w:div w:id="889027141">
                  <w:marLeft w:val="0"/>
                  <w:marRight w:val="0"/>
                  <w:marTop w:val="0"/>
                  <w:marBottom w:val="0"/>
                  <w:divBdr>
                    <w:top w:val="none" w:sz="0" w:space="0" w:color="auto"/>
                    <w:left w:val="none" w:sz="0" w:space="0" w:color="auto"/>
                    <w:bottom w:val="none" w:sz="0" w:space="0" w:color="auto"/>
                    <w:right w:val="none" w:sz="0" w:space="0" w:color="auto"/>
                  </w:divBdr>
                </w:div>
              </w:divsChild>
            </w:div>
            <w:div w:id="1850833854">
              <w:marLeft w:val="0"/>
              <w:marRight w:val="0"/>
              <w:marTop w:val="0"/>
              <w:marBottom w:val="0"/>
              <w:divBdr>
                <w:top w:val="none" w:sz="0" w:space="0" w:color="auto"/>
                <w:left w:val="none" w:sz="0" w:space="0" w:color="auto"/>
                <w:bottom w:val="none" w:sz="0" w:space="0" w:color="auto"/>
                <w:right w:val="none" w:sz="0" w:space="0" w:color="auto"/>
              </w:divBdr>
              <w:divsChild>
                <w:div w:id="13185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9348">
          <w:marLeft w:val="0"/>
          <w:marRight w:val="0"/>
          <w:marTop w:val="0"/>
          <w:marBottom w:val="0"/>
          <w:divBdr>
            <w:top w:val="none" w:sz="0" w:space="0" w:color="auto"/>
            <w:left w:val="none" w:sz="0" w:space="0" w:color="auto"/>
            <w:bottom w:val="none" w:sz="0" w:space="0" w:color="auto"/>
            <w:right w:val="none" w:sz="0" w:space="0" w:color="auto"/>
          </w:divBdr>
          <w:divsChild>
            <w:div w:id="2111583693">
              <w:marLeft w:val="0"/>
              <w:marRight w:val="0"/>
              <w:marTop w:val="0"/>
              <w:marBottom w:val="0"/>
              <w:divBdr>
                <w:top w:val="none" w:sz="0" w:space="0" w:color="auto"/>
                <w:left w:val="none" w:sz="0" w:space="0" w:color="auto"/>
                <w:bottom w:val="none" w:sz="0" w:space="0" w:color="auto"/>
                <w:right w:val="none" w:sz="0" w:space="0" w:color="auto"/>
              </w:divBdr>
              <w:divsChild>
                <w:div w:id="4235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123">
      <w:bodyDiv w:val="1"/>
      <w:marLeft w:val="0"/>
      <w:marRight w:val="0"/>
      <w:marTop w:val="0"/>
      <w:marBottom w:val="0"/>
      <w:divBdr>
        <w:top w:val="none" w:sz="0" w:space="0" w:color="auto"/>
        <w:left w:val="none" w:sz="0" w:space="0" w:color="auto"/>
        <w:bottom w:val="none" w:sz="0" w:space="0" w:color="auto"/>
        <w:right w:val="none" w:sz="0" w:space="0" w:color="auto"/>
      </w:divBdr>
    </w:div>
    <w:div w:id="1716657918">
      <w:bodyDiv w:val="1"/>
      <w:marLeft w:val="0"/>
      <w:marRight w:val="0"/>
      <w:marTop w:val="0"/>
      <w:marBottom w:val="0"/>
      <w:divBdr>
        <w:top w:val="none" w:sz="0" w:space="0" w:color="auto"/>
        <w:left w:val="none" w:sz="0" w:space="0" w:color="auto"/>
        <w:bottom w:val="none" w:sz="0" w:space="0" w:color="auto"/>
        <w:right w:val="none" w:sz="0" w:space="0" w:color="auto"/>
      </w:divBdr>
      <w:divsChild>
        <w:div w:id="1969118138">
          <w:marLeft w:val="0"/>
          <w:marRight w:val="0"/>
          <w:marTop w:val="0"/>
          <w:marBottom w:val="0"/>
          <w:divBdr>
            <w:top w:val="none" w:sz="0" w:space="0" w:color="auto"/>
            <w:left w:val="none" w:sz="0" w:space="0" w:color="auto"/>
            <w:bottom w:val="none" w:sz="0" w:space="0" w:color="auto"/>
            <w:right w:val="none" w:sz="0" w:space="0" w:color="auto"/>
          </w:divBdr>
          <w:divsChild>
            <w:div w:id="98911225">
              <w:marLeft w:val="0"/>
              <w:marRight w:val="0"/>
              <w:marTop w:val="0"/>
              <w:marBottom w:val="0"/>
              <w:divBdr>
                <w:top w:val="none" w:sz="0" w:space="0" w:color="auto"/>
                <w:left w:val="none" w:sz="0" w:space="0" w:color="auto"/>
                <w:bottom w:val="none" w:sz="0" w:space="0" w:color="auto"/>
                <w:right w:val="none" w:sz="0" w:space="0" w:color="auto"/>
              </w:divBdr>
              <w:divsChild>
                <w:div w:id="1524317360">
                  <w:marLeft w:val="0"/>
                  <w:marRight w:val="0"/>
                  <w:marTop w:val="0"/>
                  <w:marBottom w:val="0"/>
                  <w:divBdr>
                    <w:top w:val="none" w:sz="0" w:space="0" w:color="auto"/>
                    <w:left w:val="none" w:sz="0" w:space="0" w:color="auto"/>
                    <w:bottom w:val="none" w:sz="0" w:space="0" w:color="auto"/>
                    <w:right w:val="none" w:sz="0" w:space="0" w:color="auto"/>
                  </w:divBdr>
                </w:div>
                <w:div w:id="1304122447">
                  <w:marLeft w:val="0"/>
                  <w:marRight w:val="0"/>
                  <w:marTop w:val="0"/>
                  <w:marBottom w:val="0"/>
                  <w:divBdr>
                    <w:top w:val="none" w:sz="0" w:space="0" w:color="auto"/>
                    <w:left w:val="none" w:sz="0" w:space="0" w:color="auto"/>
                    <w:bottom w:val="none" w:sz="0" w:space="0" w:color="auto"/>
                    <w:right w:val="none" w:sz="0" w:space="0" w:color="auto"/>
                  </w:divBdr>
                </w:div>
              </w:divsChild>
            </w:div>
            <w:div w:id="1076824470">
              <w:marLeft w:val="0"/>
              <w:marRight w:val="0"/>
              <w:marTop w:val="0"/>
              <w:marBottom w:val="0"/>
              <w:divBdr>
                <w:top w:val="none" w:sz="0" w:space="0" w:color="auto"/>
                <w:left w:val="none" w:sz="0" w:space="0" w:color="auto"/>
                <w:bottom w:val="none" w:sz="0" w:space="0" w:color="auto"/>
                <w:right w:val="none" w:sz="0" w:space="0" w:color="auto"/>
              </w:divBdr>
              <w:divsChild>
                <w:div w:id="1129586198">
                  <w:marLeft w:val="0"/>
                  <w:marRight w:val="0"/>
                  <w:marTop w:val="0"/>
                  <w:marBottom w:val="0"/>
                  <w:divBdr>
                    <w:top w:val="none" w:sz="0" w:space="0" w:color="auto"/>
                    <w:left w:val="none" w:sz="0" w:space="0" w:color="auto"/>
                    <w:bottom w:val="none" w:sz="0" w:space="0" w:color="auto"/>
                    <w:right w:val="none" w:sz="0" w:space="0" w:color="auto"/>
                  </w:divBdr>
                </w:div>
                <w:div w:id="1412004354">
                  <w:marLeft w:val="0"/>
                  <w:marRight w:val="0"/>
                  <w:marTop w:val="0"/>
                  <w:marBottom w:val="0"/>
                  <w:divBdr>
                    <w:top w:val="none" w:sz="0" w:space="0" w:color="auto"/>
                    <w:left w:val="none" w:sz="0" w:space="0" w:color="auto"/>
                    <w:bottom w:val="none" w:sz="0" w:space="0" w:color="auto"/>
                    <w:right w:val="none" w:sz="0" w:space="0" w:color="auto"/>
                  </w:divBdr>
                </w:div>
              </w:divsChild>
            </w:div>
            <w:div w:id="1413503068">
              <w:marLeft w:val="0"/>
              <w:marRight w:val="0"/>
              <w:marTop w:val="0"/>
              <w:marBottom w:val="0"/>
              <w:divBdr>
                <w:top w:val="none" w:sz="0" w:space="0" w:color="auto"/>
                <w:left w:val="none" w:sz="0" w:space="0" w:color="auto"/>
                <w:bottom w:val="none" w:sz="0" w:space="0" w:color="auto"/>
                <w:right w:val="none" w:sz="0" w:space="0" w:color="auto"/>
              </w:divBdr>
              <w:divsChild>
                <w:div w:id="1445270398">
                  <w:marLeft w:val="0"/>
                  <w:marRight w:val="0"/>
                  <w:marTop w:val="0"/>
                  <w:marBottom w:val="0"/>
                  <w:divBdr>
                    <w:top w:val="none" w:sz="0" w:space="0" w:color="auto"/>
                    <w:left w:val="none" w:sz="0" w:space="0" w:color="auto"/>
                    <w:bottom w:val="none" w:sz="0" w:space="0" w:color="auto"/>
                    <w:right w:val="none" w:sz="0" w:space="0" w:color="auto"/>
                  </w:divBdr>
                </w:div>
              </w:divsChild>
            </w:div>
            <w:div w:id="146484497">
              <w:marLeft w:val="0"/>
              <w:marRight w:val="0"/>
              <w:marTop w:val="0"/>
              <w:marBottom w:val="0"/>
              <w:divBdr>
                <w:top w:val="none" w:sz="0" w:space="0" w:color="auto"/>
                <w:left w:val="none" w:sz="0" w:space="0" w:color="auto"/>
                <w:bottom w:val="none" w:sz="0" w:space="0" w:color="auto"/>
                <w:right w:val="none" w:sz="0" w:space="0" w:color="auto"/>
              </w:divBdr>
              <w:divsChild>
                <w:div w:id="155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9870">
          <w:marLeft w:val="0"/>
          <w:marRight w:val="0"/>
          <w:marTop w:val="0"/>
          <w:marBottom w:val="0"/>
          <w:divBdr>
            <w:top w:val="none" w:sz="0" w:space="0" w:color="auto"/>
            <w:left w:val="none" w:sz="0" w:space="0" w:color="auto"/>
            <w:bottom w:val="none" w:sz="0" w:space="0" w:color="auto"/>
            <w:right w:val="none" w:sz="0" w:space="0" w:color="auto"/>
          </w:divBdr>
          <w:divsChild>
            <w:div w:id="605232828">
              <w:marLeft w:val="0"/>
              <w:marRight w:val="0"/>
              <w:marTop w:val="0"/>
              <w:marBottom w:val="0"/>
              <w:divBdr>
                <w:top w:val="none" w:sz="0" w:space="0" w:color="auto"/>
                <w:left w:val="none" w:sz="0" w:space="0" w:color="auto"/>
                <w:bottom w:val="none" w:sz="0" w:space="0" w:color="auto"/>
                <w:right w:val="none" w:sz="0" w:space="0" w:color="auto"/>
              </w:divBdr>
              <w:divsChild>
                <w:div w:id="570971730">
                  <w:marLeft w:val="0"/>
                  <w:marRight w:val="0"/>
                  <w:marTop w:val="0"/>
                  <w:marBottom w:val="0"/>
                  <w:divBdr>
                    <w:top w:val="none" w:sz="0" w:space="0" w:color="auto"/>
                    <w:left w:val="none" w:sz="0" w:space="0" w:color="auto"/>
                    <w:bottom w:val="none" w:sz="0" w:space="0" w:color="auto"/>
                    <w:right w:val="none" w:sz="0" w:space="0" w:color="auto"/>
                  </w:divBdr>
                </w:div>
              </w:divsChild>
            </w:div>
            <w:div w:id="1931111648">
              <w:marLeft w:val="0"/>
              <w:marRight w:val="0"/>
              <w:marTop w:val="0"/>
              <w:marBottom w:val="0"/>
              <w:divBdr>
                <w:top w:val="none" w:sz="0" w:space="0" w:color="auto"/>
                <w:left w:val="none" w:sz="0" w:space="0" w:color="auto"/>
                <w:bottom w:val="none" w:sz="0" w:space="0" w:color="auto"/>
                <w:right w:val="none" w:sz="0" w:space="0" w:color="auto"/>
              </w:divBdr>
              <w:divsChild>
                <w:div w:id="872381572">
                  <w:marLeft w:val="0"/>
                  <w:marRight w:val="0"/>
                  <w:marTop w:val="0"/>
                  <w:marBottom w:val="0"/>
                  <w:divBdr>
                    <w:top w:val="none" w:sz="0" w:space="0" w:color="auto"/>
                    <w:left w:val="none" w:sz="0" w:space="0" w:color="auto"/>
                    <w:bottom w:val="none" w:sz="0" w:space="0" w:color="auto"/>
                    <w:right w:val="none" w:sz="0" w:space="0" w:color="auto"/>
                  </w:divBdr>
                </w:div>
              </w:divsChild>
            </w:div>
            <w:div w:id="365375006">
              <w:marLeft w:val="0"/>
              <w:marRight w:val="0"/>
              <w:marTop w:val="0"/>
              <w:marBottom w:val="0"/>
              <w:divBdr>
                <w:top w:val="none" w:sz="0" w:space="0" w:color="auto"/>
                <w:left w:val="none" w:sz="0" w:space="0" w:color="auto"/>
                <w:bottom w:val="none" w:sz="0" w:space="0" w:color="auto"/>
                <w:right w:val="none" w:sz="0" w:space="0" w:color="auto"/>
              </w:divBdr>
              <w:divsChild>
                <w:div w:id="1663384637">
                  <w:marLeft w:val="0"/>
                  <w:marRight w:val="0"/>
                  <w:marTop w:val="0"/>
                  <w:marBottom w:val="0"/>
                  <w:divBdr>
                    <w:top w:val="none" w:sz="0" w:space="0" w:color="auto"/>
                    <w:left w:val="none" w:sz="0" w:space="0" w:color="auto"/>
                    <w:bottom w:val="none" w:sz="0" w:space="0" w:color="auto"/>
                    <w:right w:val="none" w:sz="0" w:space="0" w:color="auto"/>
                  </w:divBdr>
                </w:div>
              </w:divsChild>
            </w:div>
            <w:div w:id="898444135">
              <w:marLeft w:val="0"/>
              <w:marRight w:val="0"/>
              <w:marTop w:val="0"/>
              <w:marBottom w:val="0"/>
              <w:divBdr>
                <w:top w:val="none" w:sz="0" w:space="0" w:color="auto"/>
                <w:left w:val="none" w:sz="0" w:space="0" w:color="auto"/>
                <w:bottom w:val="none" w:sz="0" w:space="0" w:color="auto"/>
                <w:right w:val="none" w:sz="0" w:space="0" w:color="auto"/>
              </w:divBdr>
              <w:divsChild>
                <w:div w:id="13354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9129">
      <w:bodyDiv w:val="1"/>
      <w:marLeft w:val="0"/>
      <w:marRight w:val="0"/>
      <w:marTop w:val="0"/>
      <w:marBottom w:val="0"/>
      <w:divBdr>
        <w:top w:val="none" w:sz="0" w:space="0" w:color="auto"/>
        <w:left w:val="none" w:sz="0" w:space="0" w:color="auto"/>
        <w:bottom w:val="none" w:sz="0" w:space="0" w:color="auto"/>
        <w:right w:val="none" w:sz="0" w:space="0" w:color="auto"/>
      </w:divBdr>
    </w:div>
    <w:div w:id="1759935979">
      <w:bodyDiv w:val="1"/>
      <w:marLeft w:val="0"/>
      <w:marRight w:val="0"/>
      <w:marTop w:val="0"/>
      <w:marBottom w:val="0"/>
      <w:divBdr>
        <w:top w:val="none" w:sz="0" w:space="0" w:color="auto"/>
        <w:left w:val="none" w:sz="0" w:space="0" w:color="auto"/>
        <w:bottom w:val="none" w:sz="0" w:space="0" w:color="auto"/>
        <w:right w:val="none" w:sz="0" w:space="0" w:color="auto"/>
      </w:divBdr>
    </w:div>
    <w:div w:id="19236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831681">
          <w:marLeft w:val="0"/>
          <w:marRight w:val="0"/>
          <w:marTop w:val="0"/>
          <w:marBottom w:val="0"/>
          <w:divBdr>
            <w:top w:val="none" w:sz="0" w:space="0" w:color="auto"/>
            <w:left w:val="none" w:sz="0" w:space="0" w:color="auto"/>
            <w:bottom w:val="none" w:sz="0" w:space="0" w:color="auto"/>
            <w:right w:val="none" w:sz="0" w:space="0" w:color="auto"/>
          </w:divBdr>
          <w:divsChild>
            <w:div w:id="2096438392">
              <w:marLeft w:val="0"/>
              <w:marRight w:val="0"/>
              <w:marTop w:val="0"/>
              <w:marBottom w:val="0"/>
              <w:divBdr>
                <w:top w:val="none" w:sz="0" w:space="0" w:color="auto"/>
                <w:left w:val="none" w:sz="0" w:space="0" w:color="auto"/>
                <w:bottom w:val="none" w:sz="0" w:space="0" w:color="auto"/>
                <w:right w:val="none" w:sz="0" w:space="0" w:color="auto"/>
              </w:divBdr>
              <w:divsChild>
                <w:div w:id="99447996">
                  <w:marLeft w:val="0"/>
                  <w:marRight w:val="0"/>
                  <w:marTop w:val="0"/>
                  <w:marBottom w:val="0"/>
                  <w:divBdr>
                    <w:top w:val="none" w:sz="0" w:space="0" w:color="auto"/>
                    <w:left w:val="none" w:sz="0" w:space="0" w:color="auto"/>
                    <w:bottom w:val="none" w:sz="0" w:space="0" w:color="auto"/>
                    <w:right w:val="none" w:sz="0" w:space="0" w:color="auto"/>
                  </w:divBdr>
                </w:div>
              </w:divsChild>
            </w:div>
            <w:div w:id="1650749336">
              <w:marLeft w:val="0"/>
              <w:marRight w:val="0"/>
              <w:marTop w:val="0"/>
              <w:marBottom w:val="0"/>
              <w:divBdr>
                <w:top w:val="none" w:sz="0" w:space="0" w:color="auto"/>
                <w:left w:val="none" w:sz="0" w:space="0" w:color="auto"/>
                <w:bottom w:val="none" w:sz="0" w:space="0" w:color="auto"/>
                <w:right w:val="none" w:sz="0" w:space="0" w:color="auto"/>
              </w:divBdr>
              <w:divsChild>
                <w:div w:id="647170628">
                  <w:marLeft w:val="0"/>
                  <w:marRight w:val="0"/>
                  <w:marTop w:val="0"/>
                  <w:marBottom w:val="0"/>
                  <w:divBdr>
                    <w:top w:val="none" w:sz="0" w:space="0" w:color="auto"/>
                    <w:left w:val="none" w:sz="0" w:space="0" w:color="auto"/>
                    <w:bottom w:val="none" w:sz="0" w:space="0" w:color="auto"/>
                    <w:right w:val="none" w:sz="0" w:space="0" w:color="auto"/>
                  </w:divBdr>
                </w:div>
              </w:divsChild>
            </w:div>
            <w:div w:id="365912523">
              <w:marLeft w:val="0"/>
              <w:marRight w:val="0"/>
              <w:marTop w:val="0"/>
              <w:marBottom w:val="0"/>
              <w:divBdr>
                <w:top w:val="none" w:sz="0" w:space="0" w:color="auto"/>
                <w:left w:val="none" w:sz="0" w:space="0" w:color="auto"/>
                <w:bottom w:val="none" w:sz="0" w:space="0" w:color="auto"/>
                <w:right w:val="none" w:sz="0" w:space="0" w:color="auto"/>
              </w:divBdr>
              <w:divsChild>
                <w:div w:id="1366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5007">
          <w:marLeft w:val="0"/>
          <w:marRight w:val="0"/>
          <w:marTop w:val="0"/>
          <w:marBottom w:val="0"/>
          <w:divBdr>
            <w:top w:val="none" w:sz="0" w:space="0" w:color="auto"/>
            <w:left w:val="none" w:sz="0" w:space="0" w:color="auto"/>
            <w:bottom w:val="none" w:sz="0" w:space="0" w:color="auto"/>
            <w:right w:val="none" w:sz="0" w:space="0" w:color="auto"/>
          </w:divBdr>
          <w:divsChild>
            <w:div w:id="1094090110">
              <w:marLeft w:val="0"/>
              <w:marRight w:val="0"/>
              <w:marTop w:val="0"/>
              <w:marBottom w:val="0"/>
              <w:divBdr>
                <w:top w:val="none" w:sz="0" w:space="0" w:color="auto"/>
                <w:left w:val="none" w:sz="0" w:space="0" w:color="auto"/>
                <w:bottom w:val="none" w:sz="0" w:space="0" w:color="auto"/>
                <w:right w:val="none" w:sz="0" w:space="0" w:color="auto"/>
              </w:divBdr>
              <w:divsChild>
                <w:div w:id="503710989">
                  <w:marLeft w:val="0"/>
                  <w:marRight w:val="0"/>
                  <w:marTop w:val="0"/>
                  <w:marBottom w:val="0"/>
                  <w:divBdr>
                    <w:top w:val="none" w:sz="0" w:space="0" w:color="auto"/>
                    <w:left w:val="none" w:sz="0" w:space="0" w:color="auto"/>
                    <w:bottom w:val="none" w:sz="0" w:space="0" w:color="auto"/>
                    <w:right w:val="none" w:sz="0" w:space="0" w:color="auto"/>
                  </w:divBdr>
                </w:div>
              </w:divsChild>
            </w:div>
            <w:div w:id="1389188740">
              <w:marLeft w:val="0"/>
              <w:marRight w:val="0"/>
              <w:marTop w:val="0"/>
              <w:marBottom w:val="0"/>
              <w:divBdr>
                <w:top w:val="none" w:sz="0" w:space="0" w:color="auto"/>
                <w:left w:val="none" w:sz="0" w:space="0" w:color="auto"/>
                <w:bottom w:val="none" w:sz="0" w:space="0" w:color="auto"/>
                <w:right w:val="none" w:sz="0" w:space="0" w:color="auto"/>
              </w:divBdr>
              <w:divsChild>
                <w:div w:id="17139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0758">
      <w:bodyDiv w:val="1"/>
      <w:marLeft w:val="0"/>
      <w:marRight w:val="0"/>
      <w:marTop w:val="0"/>
      <w:marBottom w:val="0"/>
      <w:divBdr>
        <w:top w:val="none" w:sz="0" w:space="0" w:color="auto"/>
        <w:left w:val="none" w:sz="0" w:space="0" w:color="auto"/>
        <w:bottom w:val="none" w:sz="0" w:space="0" w:color="auto"/>
        <w:right w:val="none" w:sz="0" w:space="0" w:color="auto"/>
      </w:divBdr>
      <w:divsChild>
        <w:div w:id="1112285157">
          <w:marLeft w:val="0"/>
          <w:marRight w:val="0"/>
          <w:marTop w:val="0"/>
          <w:marBottom w:val="0"/>
          <w:divBdr>
            <w:top w:val="none" w:sz="0" w:space="0" w:color="auto"/>
            <w:left w:val="none" w:sz="0" w:space="0" w:color="auto"/>
            <w:bottom w:val="none" w:sz="0" w:space="0" w:color="auto"/>
            <w:right w:val="none" w:sz="0" w:space="0" w:color="auto"/>
          </w:divBdr>
          <w:divsChild>
            <w:div w:id="2040734488">
              <w:marLeft w:val="0"/>
              <w:marRight w:val="0"/>
              <w:marTop w:val="0"/>
              <w:marBottom w:val="0"/>
              <w:divBdr>
                <w:top w:val="none" w:sz="0" w:space="0" w:color="auto"/>
                <w:left w:val="none" w:sz="0" w:space="0" w:color="auto"/>
                <w:bottom w:val="none" w:sz="0" w:space="0" w:color="auto"/>
                <w:right w:val="none" w:sz="0" w:space="0" w:color="auto"/>
              </w:divBdr>
              <w:divsChild>
                <w:div w:id="2062318630">
                  <w:marLeft w:val="0"/>
                  <w:marRight w:val="0"/>
                  <w:marTop w:val="0"/>
                  <w:marBottom w:val="0"/>
                  <w:divBdr>
                    <w:top w:val="none" w:sz="0" w:space="0" w:color="auto"/>
                    <w:left w:val="none" w:sz="0" w:space="0" w:color="auto"/>
                    <w:bottom w:val="none" w:sz="0" w:space="0" w:color="auto"/>
                    <w:right w:val="none" w:sz="0" w:space="0" w:color="auto"/>
                  </w:divBdr>
                </w:div>
                <w:div w:id="1514034889">
                  <w:marLeft w:val="0"/>
                  <w:marRight w:val="0"/>
                  <w:marTop w:val="0"/>
                  <w:marBottom w:val="0"/>
                  <w:divBdr>
                    <w:top w:val="none" w:sz="0" w:space="0" w:color="auto"/>
                    <w:left w:val="none" w:sz="0" w:space="0" w:color="auto"/>
                    <w:bottom w:val="none" w:sz="0" w:space="0" w:color="auto"/>
                    <w:right w:val="none" w:sz="0" w:space="0" w:color="auto"/>
                  </w:divBdr>
                </w:div>
              </w:divsChild>
            </w:div>
            <w:div w:id="615604783">
              <w:marLeft w:val="0"/>
              <w:marRight w:val="0"/>
              <w:marTop w:val="0"/>
              <w:marBottom w:val="0"/>
              <w:divBdr>
                <w:top w:val="none" w:sz="0" w:space="0" w:color="auto"/>
                <w:left w:val="none" w:sz="0" w:space="0" w:color="auto"/>
                <w:bottom w:val="none" w:sz="0" w:space="0" w:color="auto"/>
                <w:right w:val="none" w:sz="0" w:space="0" w:color="auto"/>
              </w:divBdr>
              <w:divsChild>
                <w:div w:id="1734504013">
                  <w:marLeft w:val="0"/>
                  <w:marRight w:val="0"/>
                  <w:marTop w:val="0"/>
                  <w:marBottom w:val="0"/>
                  <w:divBdr>
                    <w:top w:val="none" w:sz="0" w:space="0" w:color="auto"/>
                    <w:left w:val="none" w:sz="0" w:space="0" w:color="auto"/>
                    <w:bottom w:val="none" w:sz="0" w:space="0" w:color="auto"/>
                    <w:right w:val="none" w:sz="0" w:space="0" w:color="auto"/>
                  </w:divBdr>
                </w:div>
              </w:divsChild>
            </w:div>
            <w:div w:id="1001586830">
              <w:marLeft w:val="0"/>
              <w:marRight w:val="0"/>
              <w:marTop w:val="0"/>
              <w:marBottom w:val="0"/>
              <w:divBdr>
                <w:top w:val="none" w:sz="0" w:space="0" w:color="auto"/>
                <w:left w:val="none" w:sz="0" w:space="0" w:color="auto"/>
                <w:bottom w:val="none" w:sz="0" w:space="0" w:color="auto"/>
                <w:right w:val="none" w:sz="0" w:space="0" w:color="auto"/>
              </w:divBdr>
              <w:divsChild>
                <w:div w:id="1241672977">
                  <w:marLeft w:val="0"/>
                  <w:marRight w:val="0"/>
                  <w:marTop w:val="0"/>
                  <w:marBottom w:val="0"/>
                  <w:divBdr>
                    <w:top w:val="none" w:sz="0" w:space="0" w:color="auto"/>
                    <w:left w:val="none" w:sz="0" w:space="0" w:color="auto"/>
                    <w:bottom w:val="none" w:sz="0" w:space="0" w:color="auto"/>
                    <w:right w:val="none" w:sz="0" w:space="0" w:color="auto"/>
                  </w:divBdr>
                </w:div>
              </w:divsChild>
            </w:div>
            <w:div w:id="580218522">
              <w:marLeft w:val="0"/>
              <w:marRight w:val="0"/>
              <w:marTop w:val="0"/>
              <w:marBottom w:val="0"/>
              <w:divBdr>
                <w:top w:val="none" w:sz="0" w:space="0" w:color="auto"/>
                <w:left w:val="none" w:sz="0" w:space="0" w:color="auto"/>
                <w:bottom w:val="none" w:sz="0" w:space="0" w:color="auto"/>
                <w:right w:val="none" w:sz="0" w:space="0" w:color="auto"/>
              </w:divBdr>
              <w:divsChild>
                <w:div w:id="482820795">
                  <w:marLeft w:val="0"/>
                  <w:marRight w:val="0"/>
                  <w:marTop w:val="0"/>
                  <w:marBottom w:val="0"/>
                  <w:divBdr>
                    <w:top w:val="none" w:sz="0" w:space="0" w:color="auto"/>
                    <w:left w:val="none" w:sz="0" w:space="0" w:color="auto"/>
                    <w:bottom w:val="none" w:sz="0" w:space="0" w:color="auto"/>
                    <w:right w:val="none" w:sz="0" w:space="0" w:color="auto"/>
                  </w:divBdr>
                </w:div>
              </w:divsChild>
            </w:div>
            <w:div w:id="1544512719">
              <w:marLeft w:val="0"/>
              <w:marRight w:val="0"/>
              <w:marTop w:val="0"/>
              <w:marBottom w:val="0"/>
              <w:divBdr>
                <w:top w:val="none" w:sz="0" w:space="0" w:color="auto"/>
                <w:left w:val="none" w:sz="0" w:space="0" w:color="auto"/>
                <w:bottom w:val="none" w:sz="0" w:space="0" w:color="auto"/>
                <w:right w:val="none" w:sz="0" w:space="0" w:color="auto"/>
              </w:divBdr>
              <w:divsChild>
                <w:div w:id="1018580773">
                  <w:marLeft w:val="0"/>
                  <w:marRight w:val="0"/>
                  <w:marTop w:val="0"/>
                  <w:marBottom w:val="0"/>
                  <w:divBdr>
                    <w:top w:val="none" w:sz="0" w:space="0" w:color="auto"/>
                    <w:left w:val="none" w:sz="0" w:space="0" w:color="auto"/>
                    <w:bottom w:val="none" w:sz="0" w:space="0" w:color="auto"/>
                    <w:right w:val="none" w:sz="0" w:space="0" w:color="auto"/>
                  </w:divBdr>
                </w:div>
              </w:divsChild>
            </w:div>
            <w:div w:id="289046155">
              <w:marLeft w:val="0"/>
              <w:marRight w:val="0"/>
              <w:marTop w:val="0"/>
              <w:marBottom w:val="0"/>
              <w:divBdr>
                <w:top w:val="none" w:sz="0" w:space="0" w:color="auto"/>
                <w:left w:val="none" w:sz="0" w:space="0" w:color="auto"/>
                <w:bottom w:val="none" w:sz="0" w:space="0" w:color="auto"/>
                <w:right w:val="none" w:sz="0" w:space="0" w:color="auto"/>
              </w:divBdr>
              <w:divsChild>
                <w:div w:id="1882938825">
                  <w:marLeft w:val="0"/>
                  <w:marRight w:val="0"/>
                  <w:marTop w:val="0"/>
                  <w:marBottom w:val="0"/>
                  <w:divBdr>
                    <w:top w:val="none" w:sz="0" w:space="0" w:color="auto"/>
                    <w:left w:val="none" w:sz="0" w:space="0" w:color="auto"/>
                    <w:bottom w:val="none" w:sz="0" w:space="0" w:color="auto"/>
                    <w:right w:val="none" w:sz="0" w:space="0" w:color="auto"/>
                  </w:divBdr>
                </w:div>
              </w:divsChild>
            </w:div>
            <w:div w:id="671105206">
              <w:marLeft w:val="0"/>
              <w:marRight w:val="0"/>
              <w:marTop w:val="0"/>
              <w:marBottom w:val="0"/>
              <w:divBdr>
                <w:top w:val="none" w:sz="0" w:space="0" w:color="auto"/>
                <w:left w:val="none" w:sz="0" w:space="0" w:color="auto"/>
                <w:bottom w:val="none" w:sz="0" w:space="0" w:color="auto"/>
                <w:right w:val="none" w:sz="0" w:space="0" w:color="auto"/>
              </w:divBdr>
              <w:divsChild>
                <w:div w:id="1131244389">
                  <w:marLeft w:val="0"/>
                  <w:marRight w:val="0"/>
                  <w:marTop w:val="0"/>
                  <w:marBottom w:val="0"/>
                  <w:divBdr>
                    <w:top w:val="none" w:sz="0" w:space="0" w:color="auto"/>
                    <w:left w:val="none" w:sz="0" w:space="0" w:color="auto"/>
                    <w:bottom w:val="none" w:sz="0" w:space="0" w:color="auto"/>
                    <w:right w:val="none" w:sz="0" w:space="0" w:color="auto"/>
                  </w:divBdr>
                </w:div>
              </w:divsChild>
            </w:div>
            <w:div w:id="403458788">
              <w:marLeft w:val="0"/>
              <w:marRight w:val="0"/>
              <w:marTop w:val="0"/>
              <w:marBottom w:val="0"/>
              <w:divBdr>
                <w:top w:val="none" w:sz="0" w:space="0" w:color="auto"/>
                <w:left w:val="none" w:sz="0" w:space="0" w:color="auto"/>
                <w:bottom w:val="none" w:sz="0" w:space="0" w:color="auto"/>
                <w:right w:val="none" w:sz="0" w:space="0" w:color="auto"/>
              </w:divBdr>
              <w:divsChild>
                <w:div w:id="450244281">
                  <w:marLeft w:val="0"/>
                  <w:marRight w:val="0"/>
                  <w:marTop w:val="0"/>
                  <w:marBottom w:val="0"/>
                  <w:divBdr>
                    <w:top w:val="none" w:sz="0" w:space="0" w:color="auto"/>
                    <w:left w:val="none" w:sz="0" w:space="0" w:color="auto"/>
                    <w:bottom w:val="none" w:sz="0" w:space="0" w:color="auto"/>
                    <w:right w:val="none" w:sz="0" w:space="0" w:color="auto"/>
                  </w:divBdr>
                </w:div>
              </w:divsChild>
            </w:div>
            <w:div w:id="822430099">
              <w:marLeft w:val="0"/>
              <w:marRight w:val="0"/>
              <w:marTop w:val="0"/>
              <w:marBottom w:val="0"/>
              <w:divBdr>
                <w:top w:val="none" w:sz="0" w:space="0" w:color="auto"/>
                <w:left w:val="none" w:sz="0" w:space="0" w:color="auto"/>
                <w:bottom w:val="none" w:sz="0" w:space="0" w:color="auto"/>
                <w:right w:val="none" w:sz="0" w:space="0" w:color="auto"/>
              </w:divBdr>
              <w:divsChild>
                <w:div w:id="841623342">
                  <w:marLeft w:val="0"/>
                  <w:marRight w:val="0"/>
                  <w:marTop w:val="0"/>
                  <w:marBottom w:val="0"/>
                  <w:divBdr>
                    <w:top w:val="none" w:sz="0" w:space="0" w:color="auto"/>
                    <w:left w:val="none" w:sz="0" w:space="0" w:color="auto"/>
                    <w:bottom w:val="none" w:sz="0" w:space="0" w:color="auto"/>
                    <w:right w:val="none" w:sz="0" w:space="0" w:color="auto"/>
                  </w:divBdr>
                </w:div>
              </w:divsChild>
            </w:div>
            <w:div w:id="1537429153">
              <w:marLeft w:val="0"/>
              <w:marRight w:val="0"/>
              <w:marTop w:val="0"/>
              <w:marBottom w:val="0"/>
              <w:divBdr>
                <w:top w:val="none" w:sz="0" w:space="0" w:color="auto"/>
                <w:left w:val="none" w:sz="0" w:space="0" w:color="auto"/>
                <w:bottom w:val="none" w:sz="0" w:space="0" w:color="auto"/>
                <w:right w:val="none" w:sz="0" w:space="0" w:color="auto"/>
              </w:divBdr>
              <w:divsChild>
                <w:div w:id="614798380">
                  <w:marLeft w:val="0"/>
                  <w:marRight w:val="0"/>
                  <w:marTop w:val="0"/>
                  <w:marBottom w:val="0"/>
                  <w:divBdr>
                    <w:top w:val="none" w:sz="0" w:space="0" w:color="auto"/>
                    <w:left w:val="none" w:sz="0" w:space="0" w:color="auto"/>
                    <w:bottom w:val="none" w:sz="0" w:space="0" w:color="auto"/>
                    <w:right w:val="none" w:sz="0" w:space="0" w:color="auto"/>
                  </w:divBdr>
                </w:div>
              </w:divsChild>
            </w:div>
            <w:div w:id="1391341523">
              <w:marLeft w:val="0"/>
              <w:marRight w:val="0"/>
              <w:marTop w:val="0"/>
              <w:marBottom w:val="0"/>
              <w:divBdr>
                <w:top w:val="none" w:sz="0" w:space="0" w:color="auto"/>
                <w:left w:val="none" w:sz="0" w:space="0" w:color="auto"/>
                <w:bottom w:val="none" w:sz="0" w:space="0" w:color="auto"/>
                <w:right w:val="none" w:sz="0" w:space="0" w:color="auto"/>
              </w:divBdr>
              <w:divsChild>
                <w:div w:id="16489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871">
          <w:marLeft w:val="0"/>
          <w:marRight w:val="0"/>
          <w:marTop w:val="0"/>
          <w:marBottom w:val="0"/>
          <w:divBdr>
            <w:top w:val="none" w:sz="0" w:space="0" w:color="auto"/>
            <w:left w:val="none" w:sz="0" w:space="0" w:color="auto"/>
            <w:bottom w:val="none" w:sz="0" w:space="0" w:color="auto"/>
            <w:right w:val="none" w:sz="0" w:space="0" w:color="auto"/>
          </w:divBdr>
          <w:divsChild>
            <w:div w:id="1262954339">
              <w:marLeft w:val="0"/>
              <w:marRight w:val="0"/>
              <w:marTop w:val="0"/>
              <w:marBottom w:val="0"/>
              <w:divBdr>
                <w:top w:val="none" w:sz="0" w:space="0" w:color="auto"/>
                <w:left w:val="none" w:sz="0" w:space="0" w:color="auto"/>
                <w:bottom w:val="none" w:sz="0" w:space="0" w:color="auto"/>
                <w:right w:val="none" w:sz="0" w:space="0" w:color="auto"/>
              </w:divBdr>
              <w:divsChild>
                <w:div w:id="1957716180">
                  <w:marLeft w:val="0"/>
                  <w:marRight w:val="0"/>
                  <w:marTop w:val="0"/>
                  <w:marBottom w:val="0"/>
                  <w:divBdr>
                    <w:top w:val="none" w:sz="0" w:space="0" w:color="auto"/>
                    <w:left w:val="none" w:sz="0" w:space="0" w:color="auto"/>
                    <w:bottom w:val="none" w:sz="0" w:space="0" w:color="auto"/>
                    <w:right w:val="none" w:sz="0" w:space="0" w:color="auto"/>
                  </w:divBdr>
                </w:div>
              </w:divsChild>
            </w:div>
            <w:div w:id="795686903">
              <w:marLeft w:val="0"/>
              <w:marRight w:val="0"/>
              <w:marTop w:val="0"/>
              <w:marBottom w:val="0"/>
              <w:divBdr>
                <w:top w:val="none" w:sz="0" w:space="0" w:color="auto"/>
                <w:left w:val="none" w:sz="0" w:space="0" w:color="auto"/>
                <w:bottom w:val="none" w:sz="0" w:space="0" w:color="auto"/>
                <w:right w:val="none" w:sz="0" w:space="0" w:color="auto"/>
              </w:divBdr>
              <w:divsChild>
                <w:div w:id="2365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921">
          <w:marLeft w:val="0"/>
          <w:marRight w:val="0"/>
          <w:marTop w:val="0"/>
          <w:marBottom w:val="0"/>
          <w:divBdr>
            <w:top w:val="none" w:sz="0" w:space="0" w:color="auto"/>
            <w:left w:val="none" w:sz="0" w:space="0" w:color="auto"/>
            <w:bottom w:val="none" w:sz="0" w:space="0" w:color="auto"/>
            <w:right w:val="none" w:sz="0" w:space="0" w:color="auto"/>
          </w:divBdr>
          <w:divsChild>
            <w:div w:id="1550996297">
              <w:marLeft w:val="0"/>
              <w:marRight w:val="0"/>
              <w:marTop w:val="0"/>
              <w:marBottom w:val="0"/>
              <w:divBdr>
                <w:top w:val="none" w:sz="0" w:space="0" w:color="auto"/>
                <w:left w:val="none" w:sz="0" w:space="0" w:color="auto"/>
                <w:bottom w:val="none" w:sz="0" w:space="0" w:color="auto"/>
                <w:right w:val="none" w:sz="0" w:space="0" w:color="auto"/>
              </w:divBdr>
              <w:divsChild>
                <w:div w:id="1516186933">
                  <w:marLeft w:val="0"/>
                  <w:marRight w:val="0"/>
                  <w:marTop w:val="0"/>
                  <w:marBottom w:val="0"/>
                  <w:divBdr>
                    <w:top w:val="none" w:sz="0" w:space="0" w:color="auto"/>
                    <w:left w:val="none" w:sz="0" w:space="0" w:color="auto"/>
                    <w:bottom w:val="none" w:sz="0" w:space="0" w:color="auto"/>
                    <w:right w:val="none" w:sz="0" w:space="0" w:color="auto"/>
                  </w:divBdr>
                </w:div>
              </w:divsChild>
            </w:div>
            <w:div w:id="56825522">
              <w:marLeft w:val="0"/>
              <w:marRight w:val="0"/>
              <w:marTop w:val="0"/>
              <w:marBottom w:val="0"/>
              <w:divBdr>
                <w:top w:val="none" w:sz="0" w:space="0" w:color="auto"/>
                <w:left w:val="none" w:sz="0" w:space="0" w:color="auto"/>
                <w:bottom w:val="none" w:sz="0" w:space="0" w:color="auto"/>
                <w:right w:val="none" w:sz="0" w:space="0" w:color="auto"/>
              </w:divBdr>
              <w:divsChild>
                <w:div w:id="1850486257">
                  <w:marLeft w:val="0"/>
                  <w:marRight w:val="0"/>
                  <w:marTop w:val="0"/>
                  <w:marBottom w:val="0"/>
                  <w:divBdr>
                    <w:top w:val="none" w:sz="0" w:space="0" w:color="auto"/>
                    <w:left w:val="none" w:sz="0" w:space="0" w:color="auto"/>
                    <w:bottom w:val="none" w:sz="0" w:space="0" w:color="auto"/>
                    <w:right w:val="none" w:sz="0" w:space="0" w:color="auto"/>
                  </w:divBdr>
                </w:div>
              </w:divsChild>
            </w:div>
            <w:div w:id="2024938418">
              <w:marLeft w:val="0"/>
              <w:marRight w:val="0"/>
              <w:marTop w:val="0"/>
              <w:marBottom w:val="0"/>
              <w:divBdr>
                <w:top w:val="none" w:sz="0" w:space="0" w:color="auto"/>
                <w:left w:val="none" w:sz="0" w:space="0" w:color="auto"/>
                <w:bottom w:val="none" w:sz="0" w:space="0" w:color="auto"/>
                <w:right w:val="none" w:sz="0" w:space="0" w:color="auto"/>
              </w:divBdr>
              <w:divsChild>
                <w:div w:id="10726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3091">
          <w:marLeft w:val="0"/>
          <w:marRight w:val="0"/>
          <w:marTop w:val="0"/>
          <w:marBottom w:val="0"/>
          <w:divBdr>
            <w:top w:val="none" w:sz="0" w:space="0" w:color="auto"/>
            <w:left w:val="none" w:sz="0" w:space="0" w:color="auto"/>
            <w:bottom w:val="none" w:sz="0" w:space="0" w:color="auto"/>
            <w:right w:val="none" w:sz="0" w:space="0" w:color="auto"/>
          </w:divBdr>
          <w:divsChild>
            <w:div w:id="2116362335">
              <w:marLeft w:val="0"/>
              <w:marRight w:val="0"/>
              <w:marTop w:val="0"/>
              <w:marBottom w:val="0"/>
              <w:divBdr>
                <w:top w:val="none" w:sz="0" w:space="0" w:color="auto"/>
                <w:left w:val="none" w:sz="0" w:space="0" w:color="auto"/>
                <w:bottom w:val="none" w:sz="0" w:space="0" w:color="auto"/>
                <w:right w:val="none" w:sz="0" w:space="0" w:color="auto"/>
              </w:divBdr>
              <w:divsChild>
                <w:div w:id="219290239">
                  <w:marLeft w:val="0"/>
                  <w:marRight w:val="0"/>
                  <w:marTop w:val="0"/>
                  <w:marBottom w:val="0"/>
                  <w:divBdr>
                    <w:top w:val="none" w:sz="0" w:space="0" w:color="auto"/>
                    <w:left w:val="none" w:sz="0" w:space="0" w:color="auto"/>
                    <w:bottom w:val="none" w:sz="0" w:space="0" w:color="auto"/>
                    <w:right w:val="none" w:sz="0" w:space="0" w:color="auto"/>
                  </w:divBdr>
                </w:div>
              </w:divsChild>
            </w:div>
            <w:div w:id="1528520358">
              <w:marLeft w:val="0"/>
              <w:marRight w:val="0"/>
              <w:marTop w:val="0"/>
              <w:marBottom w:val="0"/>
              <w:divBdr>
                <w:top w:val="none" w:sz="0" w:space="0" w:color="auto"/>
                <w:left w:val="none" w:sz="0" w:space="0" w:color="auto"/>
                <w:bottom w:val="none" w:sz="0" w:space="0" w:color="auto"/>
                <w:right w:val="none" w:sz="0" w:space="0" w:color="auto"/>
              </w:divBdr>
              <w:divsChild>
                <w:div w:id="16359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65">
          <w:marLeft w:val="0"/>
          <w:marRight w:val="0"/>
          <w:marTop w:val="0"/>
          <w:marBottom w:val="0"/>
          <w:divBdr>
            <w:top w:val="none" w:sz="0" w:space="0" w:color="auto"/>
            <w:left w:val="none" w:sz="0" w:space="0" w:color="auto"/>
            <w:bottom w:val="none" w:sz="0" w:space="0" w:color="auto"/>
            <w:right w:val="none" w:sz="0" w:space="0" w:color="auto"/>
          </w:divBdr>
          <w:divsChild>
            <w:div w:id="126168529">
              <w:marLeft w:val="0"/>
              <w:marRight w:val="0"/>
              <w:marTop w:val="0"/>
              <w:marBottom w:val="0"/>
              <w:divBdr>
                <w:top w:val="none" w:sz="0" w:space="0" w:color="auto"/>
                <w:left w:val="none" w:sz="0" w:space="0" w:color="auto"/>
                <w:bottom w:val="none" w:sz="0" w:space="0" w:color="auto"/>
                <w:right w:val="none" w:sz="0" w:space="0" w:color="auto"/>
              </w:divBdr>
              <w:divsChild>
                <w:div w:id="437524675">
                  <w:marLeft w:val="0"/>
                  <w:marRight w:val="0"/>
                  <w:marTop w:val="0"/>
                  <w:marBottom w:val="0"/>
                  <w:divBdr>
                    <w:top w:val="none" w:sz="0" w:space="0" w:color="auto"/>
                    <w:left w:val="none" w:sz="0" w:space="0" w:color="auto"/>
                    <w:bottom w:val="none" w:sz="0" w:space="0" w:color="auto"/>
                    <w:right w:val="none" w:sz="0" w:space="0" w:color="auto"/>
                  </w:divBdr>
                </w:div>
              </w:divsChild>
            </w:div>
            <w:div w:id="2139033471">
              <w:marLeft w:val="0"/>
              <w:marRight w:val="0"/>
              <w:marTop w:val="0"/>
              <w:marBottom w:val="0"/>
              <w:divBdr>
                <w:top w:val="none" w:sz="0" w:space="0" w:color="auto"/>
                <w:left w:val="none" w:sz="0" w:space="0" w:color="auto"/>
                <w:bottom w:val="none" w:sz="0" w:space="0" w:color="auto"/>
                <w:right w:val="none" w:sz="0" w:space="0" w:color="auto"/>
              </w:divBdr>
              <w:divsChild>
                <w:div w:id="10817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0621">
          <w:marLeft w:val="0"/>
          <w:marRight w:val="0"/>
          <w:marTop w:val="0"/>
          <w:marBottom w:val="0"/>
          <w:divBdr>
            <w:top w:val="none" w:sz="0" w:space="0" w:color="auto"/>
            <w:left w:val="none" w:sz="0" w:space="0" w:color="auto"/>
            <w:bottom w:val="none" w:sz="0" w:space="0" w:color="auto"/>
            <w:right w:val="none" w:sz="0" w:space="0" w:color="auto"/>
          </w:divBdr>
          <w:divsChild>
            <w:div w:id="1083836014">
              <w:marLeft w:val="0"/>
              <w:marRight w:val="0"/>
              <w:marTop w:val="0"/>
              <w:marBottom w:val="0"/>
              <w:divBdr>
                <w:top w:val="none" w:sz="0" w:space="0" w:color="auto"/>
                <w:left w:val="none" w:sz="0" w:space="0" w:color="auto"/>
                <w:bottom w:val="none" w:sz="0" w:space="0" w:color="auto"/>
                <w:right w:val="none" w:sz="0" w:space="0" w:color="auto"/>
              </w:divBdr>
              <w:divsChild>
                <w:div w:id="1496383530">
                  <w:marLeft w:val="0"/>
                  <w:marRight w:val="0"/>
                  <w:marTop w:val="0"/>
                  <w:marBottom w:val="0"/>
                  <w:divBdr>
                    <w:top w:val="none" w:sz="0" w:space="0" w:color="auto"/>
                    <w:left w:val="none" w:sz="0" w:space="0" w:color="auto"/>
                    <w:bottom w:val="none" w:sz="0" w:space="0" w:color="auto"/>
                    <w:right w:val="none" w:sz="0" w:space="0" w:color="auto"/>
                  </w:divBdr>
                </w:div>
              </w:divsChild>
            </w:div>
            <w:div w:id="1896547926">
              <w:marLeft w:val="0"/>
              <w:marRight w:val="0"/>
              <w:marTop w:val="0"/>
              <w:marBottom w:val="0"/>
              <w:divBdr>
                <w:top w:val="none" w:sz="0" w:space="0" w:color="auto"/>
                <w:left w:val="none" w:sz="0" w:space="0" w:color="auto"/>
                <w:bottom w:val="none" w:sz="0" w:space="0" w:color="auto"/>
                <w:right w:val="none" w:sz="0" w:space="0" w:color="auto"/>
              </w:divBdr>
              <w:divsChild>
                <w:div w:id="8143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794">
          <w:marLeft w:val="0"/>
          <w:marRight w:val="0"/>
          <w:marTop w:val="0"/>
          <w:marBottom w:val="0"/>
          <w:divBdr>
            <w:top w:val="none" w:sz="0" w:space="0" w:color="auto"/>
            <w:left w:val="none" w:sz="0" w:space="0" w:color="auto"/>
            <w:bottom w:val="none" w:sz="0" w:space="0" w:color="auto"/>
            <w:right w:val="none" w:sz="0" w:space="0" w:color="auto"/>
          </w:divBdr>
          <w:divsChild>
            <w:div w:id="688144474">
              <w:marLeft w:val="0"/>
              <w:marRight w:val="0"/>
              <w:marTop w:val="0"/>
              <w:marBottom w:val="0"/>
              <w:divBdr>
                <w:top w:val="none" w:sz="0" w:space="0" w:color="auto"/>
                <w:left w:val="none" w:sz="0" w:space="0" w:color="auto"/>
                <w:bottom w:val="none" w:sz="0" w:space="0" w:color="auto"/>
                <w:right w:val="none" w:sz="0" w:space="0" w:color="auto"/>
              </w:divBdr>
              <w:divsChild>
                <w:div w:id="1430926020">
                  <w:marLeft w:val="0"/>
                  <w:marRight w:val="0"/>
                  <w:marTop w:val="0"/>
                  <w:marBottom w:val="0"/>
                  <w:divBdr>
                    <w:top w:val="none" w:sz="0" w:space="0" w:color="auto"/>
                    <w:left w:val="none" w:sz="0" w:space="0" w:color="auto"/>
                    <w:bottom w:val="none" w:sz="0" w:space="0" w:color="auto"/>
                    <w:right w:val="none" w:sz="0" w:space="0" w:color="auto"/>
                  </w:divBdr>
                </w:div>
              </w:divsChild>
            </w:div>
            <w:div w:id="1077677243">
              <w:marLeft w:val="0"/>
              <w:marRight w:val="0"/>
              <w:marTop w:val="0"/>
              <w:marBottom w:val="0"/>
              <w:divBdr>
                <w:top w:val="none" w:sz="0" w:space="0" w:color="auto"/>
                <w:left w:val="none" w:sz="0" w:space="0" w:color="auto"/>
                <w:bottom w:val="none" w:sz="0" w:space="0" w:color="auto"/>
                <w:right w:val="none" w:sz="0" w:space="0" w:color="auto"/>
              </w:divBdr>
              <w:divsChild>
                <w:div w:id="16340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1890">
          <w:marLeft w:val="0"/>
          <w:marRight w:val="0"/>
          <w:marTop w:val="0"/>
          <w:marBottom w:val="0"/>
          <w:divBdr>
            <w:top w:val="none" w:sz="0" w:space="0" w:color="auto"/>
            <w:left w:val="none" w:sz="0" w:space="0" w:color="auto"/>
            <w:bottom w:val="none" w:sz="0" w:space="0" w:color="auto"/>
            <w:right w:val="none" w:sz="0" w:space="0" w:color="auto"/>
          </w:divBdr>
          <w:divsChild>
            <w:div w:id="1489440905">
              <w:marLeft w:val="0"/>
              <w:marRight w:val="0"/>
              <w:marTop w:val="0"/>
              <w:marBottom w:val="0"/>
              <w:divBdr>
                <w:top w:val="none" w:sz="0" w:space="0" w:color="auto"/>
                <w:left w:val="none" w:sz="0" w:space="0" w:color="auto"/>
                <w:bottom w:val="none" w:sz="0" w:space="0" w:color="auto"/>
                <w:right w:val="none" w:sz="0" w:space="0" w:color="auto"/>
              </w:divBdr>
              <w:divsChild>
                <w:div w:id="1224802386">
                  <w:marLeft w:val="0"/>
                  <w:marRight w:val="0"/>
                  <w:marTop w:val="0"/>
                  <w:marBottom w:val="0"/>
                  <w:divBdr>
                    <w:top w:val="none" w:sz="0" w:space="0" w:color="auto"/>
                    <w:left w:val="none" w:sz="0" w:space="0" w:color="auto"/>
                    <w:bottom w:val="none" w:sz="0" w:space="0" w:color="auto"/>
                    <w:right w:val="none" w:sz="0" w:space="0" w:color="auto"/>
                  </w:divBdr>
                </w:div>
              </w:divsChild>
            </w:div>
            <w:div w:id="1458984418">
              <w:marLeft w:val="0"/>
              <w:marRight w:val="0"/>
              <w:marTop w:val="0"/>
              <w:marBottom w:val="0"/>
              <w:divBdr>
                <w:top w:val="none" w:sz="0" w:space="0" w:color="auto"/>
                <w:left w:val="none" w:sz="0" w:space="0" w:color="auto"/>
                <w:bottom w:val="none" w:sz="0" w:space="0" w:color="auto"/>
                <w:right w:val="none" w:sz="0" w:space="0" w:color="auto"/>
              </w:divBdr>
              <w:divsChild>
                <w:div w:id="17932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6629">
          <w:marLeft w:val="0"/>
          <w:marRight w:val="0"/>
          <w:marTop w:val="0"/>
          <w:marBottom w:val="0"/>
          <w:divBdr>
            <w:top w:val="none" w:sz="0" w:space="0" w:color="auto"/>
            <w:left w:val="none" w:sz="0" w:space="0" w:color="auto"/>
            <w:bottom w:val="none" w:sz="0" w:space="0" w:color="auto"/>
            <w:right w:val="none" w:sz="0" w:space="0" w:color="auto"/>
          </w:divBdr>
          <w:divsChild>
            <w:div w:id="281696920">
              <w:marLeft w:val="0"/>
              <w:marRight w:val="0"/>
              <w:marTop w:val="0"/>
              <w:marBottom w:val="0"/>
              <w:divBdr>
                <w:top w:val="none" w:sz="0" w:space="0" w:color="auto"/>
                <w:left w:val="none" w:sz="0" w:space="0" w:color="auto"/>
                <w:bottom w:val="none" w:sz="0" w:space="0" w:color="auto"/>
                <w:right w:val="none" w:sz="0" w:space="0" w:color="auto"/>
              </w:divBdr>
              <w:divsChild>
                <w:div w:id="1259562088">
                  <w:marLeft w:val="0"/>
                  <w:marRight w:val="0"/>
                  <w:marTop w:val="0"/>
                  <w:marBottom w:val="0"/>
                  <w:divBdr>
                    <w:top w:val="none" w:sz="0" w:space="0" w:color="auto"/>
                    <w:left w:val="none" w:sz="0" w:space="0" w:color="auto"/>
                    <w:bottom w:val="none" w:sz="0" w:space="0" w:color="auto"/>
                    <w:right w:val="none" w:sz="0" w:space="0" w:color="auto"/>
                  </w:divBdr>
                </w:div>
              </w:divsChild>
            </w:div>
            <w:div w:id="1332099677">
              <w:marLeft w:val="0"/>
              <w:marRight w:val="0"/>
              <w:marTop w:val="0"/>
              <w:marBottom w:val="0"/>
              <w:divBdr>
                <w:top w:val="none" w:sz="0" w:space="0" w:color="auto"/>
                <w:left w:val="none" w:sz="0" w:space="0" w:color="auto"/>
                <w:bottom w:val="none" w:sz="0" w:space="0" w:color="auto"/>
                <w:right w:val="none" w:sz="0" w:space="0" w:color="auto"/>
              </w:divBdr>
              <w:divsChild>
                <w:div w:id="7868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6632">
          <w:marLeft w:val="0"/>
          <w:marRight w:val="0"/>
          <w:marTop w:val="0"/>
          <w:marBottom w:val="0"/>
          <w:divBdr>
            <w:top w:val="none" w:sz="0" w:space="0" w:color="auto"/>
            <w:left w:val="none" w:sz="0" w:space="0" w:color="auto"/>
            <w:bottom w:val="none" w:sz="0" w:space="0" w:color="auto"/>
            <w:right w:val="none" w:sz="0" w:space="0" w:color="auto"/>
          </w:divBdr>
          <w:divsChild>
            <w:div w:id="1887794819">
              <w:marLeft w:val="0"/>
              <w:marRight w:val="0"/>
              <w:marTop w:val="0"/>
              <w:marBottom w:val="0"/>
              <w:divBdr>
                <w:top w:val="none" w:sz="0" w:space="0" w:color="auto"/>
                <w:left w:val="none" w:sz="0" w:space="0" w:color="auto"/>
                <w:bottom w:val="none" w:sz="0" w:space="0" w:color="auto"/>
                <w:right w:val="none" w:sz="0" w:space="0" w:color="auto"/>
              </w:divBdr>
              <w:divsChild>
                <w:div w:id="11324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5485">
      <w:bodyDiv w:val="1"/>
      <w:marLeft w:val="0"/>
      <w:marRight w:val="0"/>
      <w:marTop w:val="0"/>
      <w:marBottom w:val="0"/>
      <w:divBdr>
        <w:top w:val="none" w:sz="0" w:space="0" w:color="auto"/>
        <w:left w:val="none" w:sz="0" w:space="0" w:color="auto"/>
        <w:bottom w:val="none" w:sz="0" w:space="0" w:color="auto"/>
        <w:right w:val="none" w:sz="0" w:space="0" w:color="auto"/>
      </w:divBdr>
      <w:divsChild>
        <w:div w:id="1171021349">
          <w:marLeft w:val="0"/>
          <w:marRight w:val="0"/>
          <w:marTop w:val="0"/>
          <w:marBottom w:val="0"/>
          <w:divBdr>
            <w:top w:val="none" w:sz="0" w:space="0" w:color="auto"/>
            <w:left w:val="none" w:sz="0" w:space="0" w:color="auto"/>
            <w:bottom w:val="none" w:sz="0" w:space="0" w:color="auto"/>
            <w:right w:val="none" w:sz="0" w:space="0" w:color="auto"/>
          </w:divBdr>
          <w:divsChild>
            <w:div w:id="2113932724">
              <w:marLeft w:val="0"/>
              <w:marRight w:val="0"/>
              <w:marTop w:val="0"/>
              <w:marBottom w:val="0"/>
              <w:divBdr>
                <w:top w:val="none" w:sz="0" w:space="0" w:color="auto"/>
                <w:left w:val="none" w:sz="0" w:space="0" w:color="auto"/>
                <w:bottom w:val="none" w:sz="0" w:space="0" w:color="auto"/>
                <w:right w:val="none" w:sz="0" w:space="0" w:color="auto"/>
              </w:divBdr>
              <w:divsChild>
                <w:div w:id="1720670097">
                  <w:marLeft w:val="0"/>
                  <w:marRight w:val="0"/>
                  <w:marTop w:val="0"/>
                  <w:marBottom w:val="0"/>
                  <w:divBdr>
                    <w:top w:val="none" w:sz="0" w:space="0" w:color="auto"/>
                    <w:left w:val="none" w:sz="0" w:space="0" w:color="auto"/>
                    <w:bottom w:val="none" w:sz="0" w:space="0" w:color="auto"/>
                    <w:right w:val="none" w:sz="0" w:space="0" w:color="auto"/>
                  </w:divBdr>
                </w:div>
              </w:divsChild>
            </w:div>
            <w:div w:id="1625309200">
              <w:marLeft w:val="0"/>
              <w:marRight w:val="0"/>
              <w:marTop w:val="0"/>
              <w:marBottom w:val="0"/>
              <w:divBdr>
                <w:top w:val="none" w:sz="0" w:space="0" w:color="auto"/>
                <w:left w:val="none" w:sz="0" w:space="0" w:color="auto"/>
                <w:bottom w:val="none" w:sz="0" w:space="0" w:color="auto"/>
                <w:right w:val="none" w:sz="0" w:space="0" w:color="auto"/>
              </w:divBdr>
              <w:divsChild>
                <w:div w:id="1248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181">
          <w:marLeft w:val="0"/>
          <w:marRight w:val="0"/>
          <w:marTop w:val="0"/>
          <w:marBottom w:val="0"/>
          <w:divBdr>
            <w:top w:val="none" w:sz="0" w:space="0" w:color="auto"/>
            <w:left w:val="none" w:sz="0" w:space="0" w:color="auto"/>
            <w:bottom w:val="none" w:sz="0" w:space="0" w:color="auto"/>
            <w:right w:val="none" w:sz="0" w:space="0" w:color="auto"/>
          </w:divBdr>
          <w:divsChild>
            <w:div w:id="635450148">
              <w:marLeft w:val="0"/>
              <w:marRight w:val="0"/>
              <w:marTop w:val="0"/>
              <w:marBottom w:val="0"/>
              <w:divBdr>
                <w:top w:val="none" w:sz="0" w:space="0" w:color="auto"/>
                <w:left w:val="none" w:sz="0" w:space="0" w:color="auto"/>
                <w:bottom w:val="none" w:sz="0" w:space="0" w:color="auto"/>
                <w:right w:val="none" w:sz="0" w:space="0" w:color="auto"/>
              </w:divBdr>
              <w:divsChild>
                <w:div w:id="1117137842">
                  <w:marLeft w:val="0"/>
                  <w:marRight w:val="0"/>
                  <w:marTop w:val="0"/>
                  <w:marBottom w:val="0"/>
                  <w:divBdr>
                    <w:top w:val="none" w:sz="0" w:space="0" w:color="auto"/>
                    <w:left w:val="none" w:sz="0" w:space="0" w:color="auto"/>
                    <w:bottom w:val="none" w:sz="0" w:space="0" w:color="auto"/>
                    <w:right w:val="none" w:sz="0" w:space="0" w:color="auto"/>
                  </w:divBdr>
                </w:div>
                <w:div w:id="1543319466">
                  <w:marLeft w:val="0"/>
                  <w:marRight w:val="0"/>
                  <w:marTop w:val="0"/>
                  <w:marBottom w:val="0"/>
                  <w:divBdr>
                    <w:top w:val="none" w:sz="0" w:space="0" w:color="auto"/>
                    <w:left w:val="none" w:sz="0" w:space="0" w:color="auto"/>
                    <w:bottom w:val="none" w:sz="0" w:space="0" w:color="auto"/>
                    <w:right w:val="none" w:sz="0" w:space="0" w:color="auto"/>
                  </w:divBdr>
                </w:div>
              </w:divsChild>
            </w:div>
            <w:div w:id="1521775618">
              <w:marLeft w:val="0"/>
              <w:marRight w:val="0"/>
              <w:marTop w:val="0"/>
              <w:marBottom w:val="0"/>
              <w:divBdr>
                <w:top w:val="none" w:sz="0" w:space="0" w:color="auto"/>
                <w:left w:val="none" w:sz="0" w:space="0" w:color="auto"/>
                <w:bottom w:val="none" w:sz="0" w:space="0" w:color="auto"/>
                <w:right w:val="none" w:sz="0" w:space="0" w:color="auto"/>
              </w:divBdr>
              <w:divsChild>
                <w:div w:id="2108426269">
                  <w:marLeft w:val="0"/>
                  <w:marRight w:val="0"/>
                  <w:marTop w:val="0"/>
                  <w:marBottom w:val="0"/>
                  <w:divBdr>
                    <w:top w:val="none" w:sz="0" w:space="0" w:color="auto"/>
                    <w:left w:val="none" w:sz="0" w:space="0" w:color="auto"/>
                    <w:bottom w:val="none" w:sz="0" w:space="0" w:color="auto"/>
                    <w:right w:val="none" w:sz="0" w:space="0" w:color="auto"/>
                  </w:divBdr>
                </w:div>
              </w:divsChild>
            </w:div>
            <w:div w:id="1748307607">
              <w:marLeft w:val="0"/>
              <w:marRight w:val="0"/>
              <w:marTop w:val="0"/>
              <w:marBottom w:val="0"/>
              <w:divBdr>
                <w:top w:val="none" w:sz="0" w:space="0" w:color="auto"/>
                <w:left w:val="none" w:sz="0" w:space="0" w:color="auto"/>
                <w:bottom w:val="none" w:sz="0" w:space="0" w:color="auto"/>
                <w:right w:val="none" w:sz="0" w:space="0" w:color="auto"/>
              </w:divBdr>
              <w:divsChild>
                <w:div w:id="6080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6454">
      <w:bodyDiv w:val="1"/>
      <w:marLeft w:val="0"/>
      <w:marRight w:val="0"/>
      <w:marTop w:val="0"/>
      <w:marBottom w:val="0"/>
      <w:divBdr>
        <w:top w:val="none" w:sz="0" w:space="0" w:color="auto"/>
        <w:left w:val="none" w:sz="0" w:space="0" w:color="auto"/>
        <w:bottom w:val="none" w:sz="0" w:space="0" w:color="auto"/>
        <w:right w:val="none" w:sz="0" w:space="0" w:color="auto"/>
      </w:divBdr>
      <w:divsChild>
        <w:div w:id="44373597">
          <w:marLeft w:val="0"/>
          <w:marRight w:val="0"/>
          <w:marTop w:val="0"/>
          <w:marBottom w:val="0"/>
          <w:divBdr>
            <w:top w:val="none" w:sz="0" w:space="0" w:color="auto"/>
            <w:left w:val="none" w:sz="0" w:space="0" w:color="auto"/>
            <w:bottom w:val="none" w:sz="0" w:space="0" w:color="auto"/>
            <w:right w:val="none" w:sz="0" w:space="0" w:color="auto"/>
          </w:divBdr>
          <w:divsChild>
            <w:div w:id="1969433473">
              <w:marLeft w:val="0"/>
              <w:marRight w:val="0"/>
              <w:marTop w:val="0"/>
              <w:marBottom w:val="0"/>
              <w:divBdr>
                <w:top w:val="none" w:sz="0" w:space="0" w:color="auto"/>
                <w:left w:val="none" w:sz="0" w:space="0" w:color="auto"/>
                <w:bottom w:val="none" w:sz="0" w:space="0" w:color="auto"/>
                <w:right w:val="none" w:sz="0" w:space="0" w:color="auto"/>
              </w:divBdr>
              <w:divsChild>
                <w:div w:id="815494726">
                  <w:marLeft w:val="0"/>
                  <w:marRight w:val="0"/>
                  <w:marTop w:val="0"/>
                  <w:marBottom w:val="0"/>
                  <w:divBdr>
                    <w:top w:val="none" w:sz="0" w:space="0" w:color="auto"/>
                    <w:left w:val="none" w:sz="0" w:space="0" w:color="auto"/>
                    <w:bottom w:val="none" w:sz="0" w:space="0" w:color="auto"/>
                    <w:right w:val="none" w:sz="0" w:space="0" w:color="auto"/>
                  </w:divBdr>
                  <w:divsChild>
                    <w:div w:id="14813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71256">
      <w:bodyDiv w:val="1"/>
      <w:marLeft w:val="0"/>
      <w:marRight w:val="0"/>
      <w:marTop w:val="0"/>
      <w:marBottom w:val="0"/>
      <w:divBdr>
        <w:top w:val="none" w:sz="0" w:space="0" w:color="auto"/>
        <w:left w:val="none" w:sz="0" w:space="0" w:color="auto"/>
        <w:bottom w:val="none" w:sz="0" w:space="0" w:color="auto"/>
        <w:right w:val="none" w:sz="0" w:space="0" w:color="auto"/>
      </w:divBdr>
    </w:div>
    <w:div w:id="2118597035">
      <w:bodyDiv w:val="1"/>
      <w:marLeft w:val="0"/>
      <w:marRight w:val="0"/>
      <w:marTop w:val="0"/>
      <w:marBottom w:val="0"/>
      <w:divBdr>
        <w:top w:val="none" w:sz="0" w:space="0" w:color="auto"/>
        <w:left w:val="none" w:sz="0" w:space="0" w:color="auto"/>
        <w:bottom w:val="none" w:sz="0" w:space="0" w:color="auto"/>
        <w:right w:val="none" w:sz="0" w:space="0" w:color="auto"/>
      </w:divBdr>
      <w:divsChild>
        <w:div w:id="2090495751">
          <w:marLeft w:val="0"/>
          <w:marRight w:val="0"/>
          <w:marTop w:val="0"/>
          <w:marBottom w:val="0"/>
          <w:divBdr>
            <w:top w:val="none" w:sz="0" w:space="0" w:color="auto"/>
            <w:left w:val="none" w:sz="0" w:space="0" w:color="auto"/>
            <w:bottom w:val="none" w:sz="0" w:space="0" w:color="auto"/>
            <w:right w:val="none" w:sz="0" w:space="0" w:color="auto"/>
          </w:divBdr>
          <w:divsChild>
            <w:div w:id="647637442">
              <w:marLeft w:val="0"/>
              <w:marRight w:val="0"/>
              <w:marTop w:val="0"/>
              <w:marBottom w:val="0"/>
              <w:divBdr>
                <w:top w:val="none" w:sz="0" w:space="0" w:color="auto"/>
                <w:left w:val="none" w:sz="0" w:space="0" w:color="auto"/>
                <w:bottom w:val="none" w:sz="0" w:space="0" w:color="auto"/>
                <w:right w:val="none" w:sz="0" w:space="0" w:color="auto"/>
              </w:divBdr>
              <w:divsChild>
                <w:div w:id="6349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5bedfordrow.com/site/people/profile/colin.wells" TargetMode="External"/><Relationship Id="rId13" Type="http://schemas.openxmlformats.org/officeDocument/2006/relationships/hyperlink" Target="https://assets.publishing.service.gov.uk/government/uploads/system/uploads/attachment_data/file/813932/CCFG_-version_1.11_-__June_2019_.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3/435/contents/m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council.org.uk/policy-representation/policy-issues/remuneration/cost-judge-decisions-listing.html" TargetMode="External"/><Relationship Id="rId5" Type="http://schemas.openxmlformats.org/officeDocument/2006/relationships/webSettings" Target="webSettings.xml"/><Relationship Id="rId15" Type="http://schemas.openxmlformats.org/officeDocument/2006/relationships/hyperlink" Target="https://www.25bedfordrow.com/site/people/profile/colin.wells" TargetMode="External"/><Relationship Id="rId10" Type="http://schemas.openxmlformats.org/officeDocument/2006/relationships/hyperlink" Target="https://www.gov.uk/government/publications/key-cost-judge-decis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g.org.uk/shop/book-title/206276/criminal-costs--legal-aid-costs-in-the-criminal-courts" TargetMode="External"/><Relationship Id="rId14" Type="http://schemas.openxmlformats.org/officeDocument/2006/relationships/hyperlink" Target="https://crimeline.co.uk/pdf-versus-excel-basis-for-page-count-calculation-in-ppe-dispu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20/759/contents/made" TargetMode="External"/><Relationship Id="rId1" Type="http://schemas.openxmlformats.org/officeDocument/2006/relationships/hyperlink" Target="https://crimeline.co.uk/knowledge-base/fees-for-consideration-of-unused-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E0E8-45D4-CE44-9996-082BA1AB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3047</Words>
  <Characters>17374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Wells</dc:creator>
  <cp:keywords/>
  <dc:description/>
  <cp:lastModifiedBy>Sara Boxer</cp:lastModifiedBy>
  <cp:revision>2</cp:revision>
  <cp:lastPrinted>2021-03-22T14:56:00Z</cp:lastPrinted>
  <dcterms:created xsi:type="dcterms:W3CDTF">2021-03-22T18:28:00Z</dcterms:created>
  <dcterms:modified xsi:type="dcterms:W3CDTF">2021-03-22T18:28:00Z</dcterms:modified>
</cp:coreProperties>
</file>